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B953" w14:textId="3FEC47E5" w:rsidR="006F6423" w:rsidRPr="004169BD" w:rsidRDefault="008C420B" w:rsidP="006F6423">
      <w:pPr>
        <w:spacing w:after="0" w:line="240" w:lineRule="auto"/>
        <w:jc w:val="center"/>
        <w:rPr>
          <w:b/>
        </w:rPr>
      </w:pPr>
      <w:r w:rsidRPr="004169BD">
        <w:rPr>
          <w:b/>
        </w:rPr>
        <w:t>FY202</w:t>
      </w:r>
      <w:r w:rsidR="00581DF7" w:rsidRPr="004169BD">
        <w:rPr>
          <w:b/>
        </w:rPr>
        <w:t>3</w:t>
      </w:r>
      <w:r w:rsidRPr="004169BD">
        <w:rPr>
          <w:b/>
        </w:rPr>
        <w:t xml:space="preserve"> </w:t>
      </w:r>
      <w:r w:rsidR="00A66CD5" w:rsidRPr="004169BD">
        <w:rPr>
          <w:b/>
        </w:rPr>
        <w:t xml:space="preserve">Georgia Balance of State CoC </w:t>
      </w:r>
      <w:r w:rsidR="002730DD" w:rsidRPr="004169BD">
        <w:rPr>
          <w:b/>
        </w:rPr>
        <w:t>–</w:t>
      </w:r>
      <w:r w:rsidR="00A66CD5" w:rsidRPr="004169BD">
        <w:rPr>
          <w:b/>
        </w:rPr>
        <w:t xml:space="preserve"> </w:t>
      </w:r>
      <w:r w:rsidR="002730DD" w:rsidRPr="004169BD">
        <w:rPr>
          <w:b/>
        </w:rPr>
        <w:t>Coordinated Entry</w:t>
      </w:r>
      <w:r w:rsidR="00235B53" w:rsidRPr="004169BD">
        <w:rPr>
          <w:b/>
        </w:rPr>
        <w:t xml:space="preserve"> System</w:t>
      </w:r>
      <w:r w:rsidR="002730DD" w:rsidRPr="004169BD">
        <w:rPr>
          <w:b/>
        </w:rPr>
        <w:t xml:space="preserve"> </w:t>
      </w:r>
      <w:r w:rsidR="00A66CD5" w:rsidRPr="004169BD">
        <w:rPr>
          <w:b/>
        </w:rPr>
        <w:t>Addendum</w:t>
      </w:r>
      <w:r w:rsidR="004B4EBB" w:rsidRPr="004169BD">
        <w:rPr>
          <w:b/>
        </w:rPr>
        <w:t xml:space="preserve"> </w:t>
      </w:r>
    </w:p>
    <w:p w14:paraId="61A016EA" w14:textId="7A67CF6F" w:rsidR="006F6423" w:rsidRPr="004169BD" w:rsidRDefault="006F6423" w:rsidP="006F6423">
      <w:pPr>
        <w:spacing w:after="0" w:line="240" w:lineRule="auto"/>
        <w:jc w:val="center"/>
        <w:rPr>
          <w:b/>
        </w:rPr>
      </w:pPr>
      <w:r w:rsidRPr="004169BD">
        <w:rPr>
          <w:b/>
        </w:rPr>
        <w:t>Annual Competition</w:t>
      </w:r>
    </w:p>
    <w:p w14:paraId="3B5014B6" w14:textId="0AB28F60" w:rsidR="009817B1" w:rsidRPr="004169BD" w:rsidRDefault="00E50C29" w:rsidP="001B6024">
      <w:pPr>
        <w:spacing w:after="0" w:line="240" w:lineRule="auto"/>
        <w:jc w:val="center"/>
        <w:rPr>
          <w:b/>
        </w:rPr>
      </w:pPr>
      <w:r w:rsidRPr="004169BD">
        <w:rPr>
          <w:b/>
        </w:rPr>
        <w:t xml:space="preserve"> </w:t>
      </w:r>
    </w:p>
    <w:p w14:paraId="0A375CEB" w14:textId="7EB8CDB2" w:rsidR="00A2581D" w:rsidRPr="004169BD" w:rsidRDefault="00A2581D" w:rsidP="001B6024">
      <w:pPr>
        <w:spacing w:after="0" w:line="240" w:lineRule="auto"/>
      </w:pPr>
      <w:r w:rsidRPr="004169BD">
        <w:rPr>
          <w:rFonts w:cs="Arial"/>
        </w:rPr>
        <w:t>The Georgia Balance of State (BoS) Continuum of Care (CoC) is issuing th</w:t>
      </w:r>
      <w:r w:rsidR="0051105A" w:rsidRPr="004169BD">
        <w:rPr>
          <w:rFonts w:cs="Arial"/>
        </w:rPr>
        <w:t>is</w:t>
      </w:r>
      <w:r w:rsidRPr="004169BD">
        <w:rPr>
          <w:rFonts w:cs="Arial"/>
        </w:rPr>
        <w:t xml:space="preserve"> </w:t>
      </w:r>
      <w:r w:rsidR="00294128" w:rsidRPr="004169BD">
        <w:rPr>
          <w:rFonts w:cs="Arial"/>
        </w:rPr>
        <w:t>addendum</w:t>
      </w:r>
      <w:r w:rsidRPr="004169BD">
        <w:rPr>
          <w:rFonts w:cs="Arial"/>
        </w:rPr>
        <w:t xml:space="preserve"> </w:t>
      </w:r>
      <w:r w:rsidR="00294128" w:rsidRPr="004169BD">
        <w:rPr>
          <w:rFonts w:cs="Arial"/>
        </w:rPr>
        <w:t xml:space="preserve">as </w:t>
      </w:r>
      <w:r w:rsidRPr="004169BD">
        <w:rPr>
          <w:rFonts w:cs="Arial"/>
        </w:rPr>
        <w:t xml:space="preserve">a </w:t>
      </w:r>
      <w:r w:rsidRPr="004169BD">
        <w:rPr>
          <w:rFonts w:cs="Arial"/>
          <w:u w:val="single"/>
        </w:rPr>
        <w:t xml:space="preserve">required certification that must be submitted with </w:t>
      </w:r>
      <w:r w:rsidR="00C5535F" w:rsidRPr="004169BD">
        <w:rPr>
          <w:rFonts w:cs="Arial"/>
          <w:u w:val="single"/>
        </w:rPr>
        <w:t>ALL</w:t>
      </w:r>
      <w:r w:rsidR="00872593" w:rsidRPr="004169BD">
        <w:rPr>
          <w:rFonts w:cs="Arial"/>
          <w:u w:val="single"/>
        </w:rPr>
        <w:t xml:space="preserve"> </w:t>
      </w:r>
      <w:r w:rsidRPr="004169BD">
        <w:rPr>
          <w:rFonts w:cs="Arial"/>
          <w:u w:val="single"/>
        </w:rPr>
        <w:t>project review applications</w:t>
      </w:r>
      <w:r w:rsidRPr="004169BD">
        <w:rPr>
          <w:rFonts w:cs="Arial"/>
        </w:rPr>
        <w:t xml:space="preserve">.  This document addresses </w:t>
      </w:r>
      <w:r w:rsidR="0051105A" w:rsidRPr="004169BD">
        <w:rPr>
          <w:rFonts w:cs="Arial"/>
        </w:rPr>
        <w:t>the</w:t>
      </w:r>
      <w:r w:rsidR="009B5B2D" w:rsidRPr="004169BD">
        <w:rPr>
          <w:rFonts w:cs="Arial"/>
        </w:rPr>
        <w:t xml:space="preserve"> BoS CoC CES </w:t>
      </w:r>
      <w:r w:rsidR="00BD1258" w:rsidRPr="004169BD">
        <w:rPr>
          <w:rFonts w:cs="Arial"/>
        </w:rPr>
        <w:t>written standards, polic</w:t>
      </w:r>
      <w:r w:rsidR="00294128" w:rsidRPr="004169BD">
        <w:rPr>
          <w:rFonts w:cs="Arial"/>
        </w:rPr>
        <w:t>ies,</w:t>
      </w:r>
      <w:r w:rsidR="00BD1258" w:rsidRPr="004169BD">
        <w:rPr>
          <w:rFonts w:cs="Arial"/>
        </w:rPr>
        <w:t xml:space="preserve"> and procedures, </w:t>
      </w:r>
      <w:r w:rsidR="00010C6C" w:rsidRPr="004169BD">
        <w:rPr>
          <w:rFonts w:cs="Arial"/>
        </w:rPr>
        <w:t xml:space="preserve">and </w:t>
      </w:r>
      <w:r w:rsidR="00235B53" w:rsidRPr="004169BD">
        <w:rPr>
          <w:rFonts w:cs="Arial"/>
        </w:rPr>
        <w:t>participation requirements</w:t>
      </w:r>
      <w:r w:rsidR="00010C6C" w:rsidRPr="004169BD">
        <w:rPr>
          <w:rFonts w:cs="Arial"/>
        </w:rPr>
        <w:t>.  All projects are required to participate in coordinated entr</w:t>
      </w:r>
      <w:r w:rsidR="00A835D9" w:rsidRPr="004169BD">
        <w:rPr>
          <w:rFonts w:cs="Arial"/>
        </w:rPr>
        <w:t>y, and the selection of program participants mu</w:t>
      </w:r>
      <w:r w:rsidR="00E871C7" w:rsidRPr="004169BD">
        <w:rPr>
          <w:rFonts w:cs="Arial"/>
        </w:rPr>
        <w:t>s</w:t>
      </w:r>
      <w:r w:rsidR="00A835D9" w:rsidRPr="004169BD">
        <w:rPr>
          <w:rFonts w:cs="Arial"/>
        </w:rPr>
        <w:t xml:space="preserve">t be consistent with the CoC’s coordinated entry </w:t>
      </w:r>
      <w:r w:rsidR="00F33D6C" w:rsidRPr="004169BD">
        <w:rPr>
          <w:rFonts w:cs="Arial"/>
        </w:rPr>
        <w:t xml:space="preserve">process (under Participant Eligibility, page </w:t>
      </w:r>
      <w:r w:rsidR="00304C02" w:rsidRPr="004169BD">
        <w:rPr>
          <w:rFonts w:cs="Arial"/>
        </w:rPr>
        <w:t>30</w:t>
      </w:r>
      <w:r w:rsidR="00F33D6C" w:rsidRPr="004169BD">
        <w:rPr>
          <w:rFonts w:cs="Arial"/>
        </w:rPr>
        <w:t xml:space="preserve"> of FY 202</w:t>
      </w:r>
      <w:r w:rsidR="00304C02" w:rsidRPr="004169BD">
        <w:rPr>
          <w:rFonts w:cs="Arial"/>
        </w:rPr>
        <w:t>3</w:t>
      </w:r>
      <w:r w:rsidR="00F33D6C" w:rsidRPr="004169BD">
        <w:rPr>
          <w:rFonts w:cs="Arial"/>
        </w:rPr>
        <w:t xml:space="preserve"> NOFO)</w:t>
      </w:r>
      <w:r w:rsidR="00E871C7" w:rsidRPr="004169BD">
        <w:rPr>
          <w:rFonts w:cs="Arial"/>
        </w:rPr>
        <w:t>.</w:t>
      </w:r>
    </w:p>
    <w:p w14:paraId="08F44BD6" w14:textId="77777777" w:rsidR="009817B1" w:rsidRPr="004169BD" w:rsidRDefault="009817B1" w:rsidP="001B6024">
      <w:pPr>
        <w:spacing w:after="0" w:line="240" w:lineRule="auto"/>
        <w:rPr>
          <w:rFonts w:cs="Arial"/>
        </w:rPr>
      </w:pPr>
    </w:p>
    <w:p w14:paraId="1F0E0784" w14:textId="16610A60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4169BD">
        <w:rPr>
          <w:rFonts w:cs="Times New Roman"/>
          <w:bCs/>
        </w:rPr>
        <w:t>The</w:t>
      </w:r>
      <w:r w:rsidR="0051105A" w:rsidRPr="004169BD">
        <w:rPr>
          <w:rFonts w:cs="Times New Roman"/>
          <w:bCs/>
        </w:rPr>
        <w:t xml:space="preserve"> </w:t>
      </w:r>
      <w:r w:rsidR="00235B53" w:rsidRPr="004169BD">
        <w:rPr>
          <w:rFonts w:cs="Times New Roman"/>
          <w:bCs/>
        </w:rPr>
        <w:t>certification</w:t>
      </w:r>
      <w:r w:rsidRPr="004169BD">
        <w:rPr>
          <w:rFonts w:cs="Times New Roman"/>
          <w:bCs/>
        </w:rPr>
        <w:t xml:space="preserve"> </w:t>
      </w:r>
      <w:r w:rsidR="0051105A" w:rsidRPr="004169BD">
        <w:rPr>
          <w:rFonts w:cs="Times New Roman"/>
          <w:bCs/>
        </w:rPr>
        <w:t xml:space="preserve">below </w:t>
      </w:r>
      <w:r w:rsidRPr="004169BD">
        <w:rPr>
          <w:rFonts w:cs="Times New Roman"/>
          <w:bCs/>
        </w:rPr>
        <w:t xml:space="preserve">must be made by a member of the organization who has been duly authorized to make </w:t>
      </w:r>
      <w:r w:rsidR="00872593" w:rsidRPr="004169BD">
        <w:rPr>
          <w:rFonts w:cs="Times New Roman"/>
          <w:bCs/>
        </w:rPr>
        <w:t xml:space="preserve">such commitments. </w:t>
      </w:r>
      <w:r w:rsidR="00B21ED5" w:rsidRPr="004169BD">
        <w:rPr>
          <w:rFonts w:cs="Times New Roman"/>
          <w:bCs/>
        </w:rPr>
        <w:t xml:space="preserve"> </w:t>
      </w:r>
      <w:r w:rsidR="00872593" w:rsidRPr="004169BD">
        <w:rPr>
          <w:rFonts w:cs="Arial"/>
        </w:rPr>
        <w:t xml:space="preserve">This addendum must be received </w:t>
      </w:r>
      <w:r w:rsidR="00C607A9" w:rsidRPr="004169BD">
        <w:rPr>
          <w:rFonts w:cs="Arial"/>
        </w:rPr>
        <w:t xml:space="preserve">by </w:t>
      </w:r>
      <w:r w:rsidR="00D24DBE" w:rsidRPr="004169BD">
        <w:rPr>
          <w:rFonts w:cs="Arial"/>
        </w:rPr>
        <w:t xml:space="preserve">DCA from </w:t>
      </w:r>
      <w:r w:rsidR="00C607A9" w:rsidRPr="004169BD">
        <w:rPr>
          <w:rFonts w:cs="Arial"/>
        </w:rPr>
        <w:t xml:space="preserve">ALL project applicants </w:t>
      </w:r>
      <w:r w:rsidR="00872593" w:rsidRPr="004169BD">
        <w:rPr>
          <w:rFonts w:cs="Arial"/>
        </w:rPr>
        <w:t xml:space="preserve">no later than </w:t>
      </w:r>
      <w:r w:rsidR="00D73629" w:rsidRPr="004169BD">
        <w:rPr>
          <w:rFonts w:cs="Arial"/>
        </w:rPr>
        <w:t xml:space="preserve">the </w:t>
      </w:r>
      <w:r w:rsidR="00C8251D" w:rsidRPr="004169BD">
        <w:rPr>
          <w:rFonts w:cs="Arial"/>
          <w:b/>
          <w:u w:val="single"/>
        </w:rPr>
        <w:t>August 1</w:t>
      </w:r>
      <w:r w:rsidR="009B090E" w:rsidRPr="004169BD">
        <w:rPr>
          <w:rFonts w:cs="Arial"/>
          <w:b/>
          <w:u w:val="single"/>
        </w:rPr>
        <w:t>5</w:t>
      </w:r>
      <w:r w:rsidR="00C8251D" w:rsidRPr="004169BD">
        <w:rPr>
          <w:rFonts w:cs="Arial"/>
          <w:b/>
          <w:u w:val="single"/>
        </w:rPr>
        <w:t xml:space="preserve">, </w:t>
      </w:r>
      <w:proofErr w:type="gramStart"/>
      <w:r w:rsidR="00545170" w:rsidRPr="004169BD">
        <w:rPr>
          <w:rFonts w:cs="Arial"/>
          <w:b/>
          <w:u w:val="single"/>
        </w:rPr>
        <w:t>202</w:t>
      </w:r>
      <w:r w:rsidR="009F3677" w:rsidRPr="004169BD">
        <w:rPr>
          <w:rFonts w:cs="Arial"/>
          <w:b/>
          <w:u w:val="single"/>
        </w:rPr>
        <w:t>3</w:t>
      </w:r>
      <w:proofErr w:type="gramEnd"/>
      <w:r w:rsidR="00D73629" w:rsidRPr="004169BD">
        <w:rPr>
          <w:rFonts w:cs="Arial"/>
          <w:b/>
          <w:u w:val="single"/>
        </w:rPr>
        <w:t xml:space="preserve"> </w:t>
      </w:r>
      <w:r w:rsidR="00D73629" w:rsidRPr="004169BD">
        <w:rPr>
          <w:rFonts w:cs="Arial"/>
          <w:u w:val="single"/>
        </w:rPr>
        <w:t>deadline</w:t>
      </w:r>
      <w:r w:rsidR="00872593" w:rsidRPr="004169BD">
        <w:rPr>
          <w:rFonts w:cs="Arial"/>
          <w:u w:val="single"/>
        </w:rPr>
        <w:t xml:space="preserve"> </w:t>
      </w:r>
      <w:r w:rsidR="00294128" w:rsidRPr="004169BD">
        <w:rPr>
          <w:rFonts w:cs="Arial"/>
          <w:u w:val="single"/>
        </w:rPr>
        <w:t>for renewal applicants</w:t>
      </w:r>
      <w:r w:rsidR="006F6423" w:rsidRPr="004169BD">
        <w:rPr>
          <w:rFonts w:cs="Arial"/>
          <w:u w:val="single"/>
        </w:rPr>
        <w:t xml:space="preserve"> and</w:t>
      </w:r>
      <w:r w:rsidR="009B090E" w:rsidRPr="004169BD">
        <w:rPr>
          <w:rFonts w:cs="Arial"/>
          <w:u w:val="single"/>
        </w:rPr>
        <w:t xml:space="preserve"> August 16, 2023 deadline for</w:t>
      </w:r>
      <w:r w:rsidR="006F6423" w:rsidRPr="004169BD">
        <w:rPr>
          <w:rFonts w:cs="Arial"/>
          <w:u w:val="single"/>
        </w:rPr>
        <w:t xml:space="preserve"> </w:t>
      </w:r>
      <w:r w:rsidR="00294128" w:rsidRPr="004169BD">
        <w:rPr>
          <w:rFonts w:cs="Arial"/>
          <w:u w:val="single"/>
        </w:rPr>
        <w:t>new applicants</w:t>
      </w:r>
      <w:r w:rsidR="00294128" w:rsidRPr="004169BD">
        <w:rPr>
          <w:rFonts w:cs="Arial"/>
        </w:rPr>
        <w:t xml:space="preserve"> </w:t>
      </w:r>
      <w:r w:rsidR="00872593" w:rsidRPr="004169BD">
        <w:rPr>
          <w:rFonts w:cs="Arial"/>
        </w:rPr>
        <w:t>in order for an application to</w:t>
      </w:r>
      <w:r w:rsidR="00872593" w:rsidRPr="0099491F">
        <w:rPr>
          <w:rFonts w:cs="Arial"/>
        </w:rPr>
        <w:t xml:space="preserve"> be considered complete.</w:t>
      </w:r>
      <w:r w:rsidR="00872593" w:rsidRPr="00AB4C5A">
        <w:rPr>
          <w:rFonts w:cs="Arial"/>
        </w:rPr>
        <w:t xml:space="preserve">  It </w:t>
      </w:r>
      <w:r w:rsidR="0051105A" w:rsidRPr="00AB4C5A">
        <w:rPr>
          <w:rFonts w:cs="Arial"/>
        </w:rPr>
        <w:t xml:space="preserve">should </w:t>
      </w:r>
      <w:r w:rsidR="00872593" w:rsidRPr="00AB4C5A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</w:t>
      </w:r>
      <w:r w:rsidR="00E871C7">
        <w:rPr>
          <w:rFonts w:cs="Arial"/>
        </w:rPr>
        <w:t>(</w:t>
      </w:r>
      <w:hyperlink r:id="rId8" w:history="1">
        <w:r w:rsidR="00D577EE" w:rsidRPr="003E48A6">
          <w:rPr>
            <w:rStyle w:val="Hyperlink"/>
            <w:rFonts w:cs="Arial"/>
          </w:rPr>
          <w:t>BoSMonitoring@dca.ga.gov</w:t>
        </w:r>
      </w:hyperlink>
      <w:r w:rsidR="00872593" w:rsidRPr="00CA6303">
        <w:rPr>
          <w:rFonts w:cs="Arial"/>
        </w:rPr>
        <w:t>).</w:t>
      </w:r>
      <w:r w:rsidR="00D577EE">
        <w:rPr>
          <w:rFonts w:cs="Arial"/>
        </w:rPr>
        <w:t xml:space="preserve"> 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4DAA40D4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</w:t>
      </w:r>
      <w:r w:rsidR="00E848EF">
        <w:t>this required</w:t>
      </w:r>
      <w:r>
        <w:t xml:space="preserve">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CoC’s </w:t>
      </w:r>
      <w:r w:rsidR="009B5B2D">
        <w:t>CES.</w:t>
      </w:r>
      <w:r w:rsidR="00F05F76">
        <w:t xml:space="preserve"> </w:t>
      </w:r>
      <w:r w:rsidR="008F6E4B">
        <w:t xml:space="preserve">The BoS CoC’s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 xml:space="preserve">homeless persons with the most appropriate resources available to address their </w:t>
      </w:r>
      <w:proofErr w:type="gramStart"/>
      <w:r w:rsidRPr="00235B53">
        <w:t>particular needs</w:t>
      </w:r>
      <w:proofErr w:type="gramEnd"/>
      <w:r w:rsidRPr="00235B53">
        <w:t>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Pr="00626E3F" w:rsidRDefault="00F05F76" w:rsidP="00BD1258">
      <w:pPr>
        <w:autoSpaceDE w:val="0"/>
        <w:autoSpaceDN w:val="0"/>
        <w:adjustRightInd w:val="0"/>
        <w:spacing w:after="0" w:line="240" w:lineRule="auto"/>
      </w:pPr>
      <w:r w:rsidRPr="00626E3F">
        <w:t>Participation</w:t>
      </w:r>
      <w:r w:rsidR="000B3F21" w:rsidRPr="00626E3F">
        <w:t xml:space="preserve"> in the BoS CoC CES for CoC funded</w:t>
      </w:r>
      <w:r w:rsidR="009B5B2D" w:rsidRPr="00626E3F">
        <w:t xml:space="preserve"> </w:t>
      </w:r>
      <w:r w:rsidR="000B3F21" w:rsidRPr="00626E3F">
        <w:t xml:space="preserve">permanent housing </w:t>
      </w:r>
      <w:r w:rsidR="000B3F21" w:rsidRPr="00C870AE">
        <w:t>projects in implementation communities</w:t>
      </w:r>
      <w:r w:rsidRPr="00626E3F">
        <w:t xml:space="preserve"> is defined as:</w:t>
      </w:r>
    </w:p>
    <w:p w14:paraId="35DB847D" w14:textId="70DB0ECC" w:rsidR="00E27A9D" w:rsidRPr="00626E3F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</w:t>
      </w:r>
      <w:r w:rsidR="262A2328" w:rsidRPr="00626E3F">
        <w:t>d</w:t>
      </w:r>
      <w:r w:rsidRPr="00626E3F">
        <w:t xml:space="preserve"> in the BoS CoC CES Written Standards, Policies and Procedures</w:t>
      </w:r>
    </w:p>
    <w:p w14:paraId="6B41DF4C" w14:textId="1FB9CC33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Reporting all bed/program vacancies to the CE</w:t>
      </w:r>
      <w:r w:rsidR="000B3F21" w:rsidRPr="00626E3F">
        <w:t>S</w:t>
      </w:r>
      <w:r w:rsidRPr="00626E3F">
        <w:t xml:space="preserve"> Lead Agency no less than once a week. </w:t>
      </w:r>
    </w:p>
    <w:p w14:paraId="02D9DE1F" w14:textId="4B29B50F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100% of enrollments in CoC funded project</w:t>
      </w:r>
      <w:r w:rsidR="000B3F21" w:rsidRPr="00626E3F">
        <w:t>s</w:t>
      </w:r>
      <w:r w:rsidRPr="00626E3F">
        <w:t xml:space="preserve"> must be referred from the CES</w:t>
      </w:r>
      <w:r w:rsidR="4D5B82B8" w:rsidRPr="00626E3F">
        <w:t xml:space="preserve"> and prioritized according to the BoS CES Written Standards, Policies and Procedures</w:t>
      </w:r>
      <w:r w:rsidRPr="00626E3F">
        <w:t>.</w:t>
      </w:r>
    </w:p>
    <w:p w14:paraId="14ABD037" w14:textId="3670BADF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Acknowledging referrals in HMIS within 48 hours.</w:t>
      </w:r>
    </w:p>
    <w:p w14:paraId="23EB283F" w14:textId="18BD2D08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Updating the status of referrals in HMIS within 7 days.</w:t>
      </w:r>
    </w:p>
    <w:p w14:paraId="7ECF6456" w14:textId="23C0750C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Regularly attend CES planning meetings and case conferencing</w:t>
      </w:r>
      <w:r w:rsidR="008F6E4B" w:rsidRPr="00626E3F">
        <w:t xml:space="preserve"> when applicable.</w:t>
      </w:r>
    </w:p>
    <w:p w14:paraId="08EF9328" w14:textId="0A050AF5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Follow the GA BoS CoC CES Written Standards, Policies and Procedures</w:t>
      </w:r>
    </w:p>
    <w:p w14:paraId="7E820475" w14:textId="77777777" w:rsidR="00805906" w:rsidRPr="00626E3F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If being assessed by a DV specific agency, participant information will not be entered into HMIS. De</w:t>
      </w:r>
      <w:r w:rsidR="008F6E4B" w:rsidRPr="00626E3F">
        <w:rPr>
          <w:rFonts w:ascii="Calibri" w:hAnsi="Calibri" w:cs="Calibri"/>
        </w:rPr>
        <w:t>-</w:t>
      </w:r>
      <w:r w:rsidRPr="00626E3F">
        <w:rPr>
          <w:rFonts w:ascii="Calibri" w:hAnsi="Calibri" w:cs="Calibri"/>
        </w:rPr>
        <w:t>identified</w:t>
      </w:r>
    </w:p>
    <w:p w14:paraId="6A082EC4" w14:textId="3E0660FD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information (DV comparable database client key, VI-SPDAT score, family size, ve</w:t>
      </w:r>
      <w:r w:rsidR="00F07C3A" w:rsidRPr="00626E3F">
        <w:rPr>
          <w:rFonts w:ascii="Calibri" w:hAnsi="Calibri" w:cs="Calibri"/>
        </w:rPr>
        <w:t xml:space="preserve">teran status, </w:t>
      </w:r>
      <w:r w:rsidRPr="00626E3F">
        <w:rPr>
          <w:rFonts w:ascii="Calibri" w:hAnsi="Calibri" w:cs="Calibri"/>
        </w:rPr>
        <w:t xml:space="preserve">and chronicity) will be added to the supplemental prioritization list. Lead </w:t>
      </w:r>
      <w:r w:rsidR="00F07C3A" w:rsidRPr="00626E3F">
        <w:rPr>
          <w:rFonts w:ascii="Calibri" w:hAnsi="Calibri" w:cs="Calibri"/>
        </w:rPr>
        <w:t xml:space="preserve">agency will follow the standard </w:t>
      </w:r>
      <w:r w:rsidRPr="00626E3F">
        <w:rPr>
          <w:rFonts w:ascii="Calibri" w:hAnsi="Calibri" w:cs="Calibri"/>
        </w:rPr>
        <w:t>assessment, prioritization</w:t>
      </w:r>
      <w:r w:rsidR="00110C60">
        <w:rPr>
          <w:rFonts w:ascii="Calibri" w:hAnsi="Calibri" w:cs="Calibri"/>
        </w:rPr>
        <w:t>,</w:t>
      </w:r>
      <w:r w:rsidRPr="00626E3F">
        <w:rPr>
          <w:rFonts w:ascii="Calibri" w:hAnsi="Calibri" w:cs="Calibri"/>
        </w:rPr>
        <w:t xml:space="preserve"> and referral process.</w:t>
      </w:r>
    </w:p>
    <w:p w14:paraId="3FF7A1E9" w14:textId="1397ED2D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  <w:r w:rsidRPr="00626E3F">
        <w:t xml:space="preserve">Participation in the BoS CoC CES for CoC funded permanent housing projects </w:t>
      </w:r>
      <w:r w:rsidRPr="00C870AE">
        <w:t>outside of implementation communities</w:t>
      </w:r>
      <w:r w:rsidRPr="00626E3F">
        <w:t xml:space="preserve"> is defined as:</w:t>
      </w:r>
    </w:p>
    <w:p w14:paraId="0F4D8FF6" w14:textId="22BDC716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outlined in the BoS CoC CES Written Standards, Policies and Procedures.</w:t>
      </w:r>
    </w:p>
    <w:p w14:paraId="5C35DDCD" w14:textId="2736C8E3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Assess households experiencing literal homelessness using the VI-SPDAT, TAY-VI-SPDAY, or Family VI-SPDAT</w:t>
      </w:r>
    </w:p>
    <w:p w14:paraId="3999AF30" w14:textId="20DBBA4A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>Input household</w:t>
      </w:r>
      <w:r w:rsidR="00E27A9D" w:rsidRPr="00626E3F">
        <w:t>s and assessment</w:t>
      </w:r>
      <w:r w:rsidRPr="00626E3F">
        <w:t xml:space="preserve"> results in HMIS</w:t>
      </w:r>
    </w:p>
    <w:p w14:paraId="2A498DB4" w14:textId="645702B0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 xml:space="preserve">Prioritize </w:t>
      </w:r>
      <w:r w:rsidR="008116DD" w:rsidRPr="00626E3F">
        <w:t>prevention resources and</w:t>
      </w:r>
      <w:r w:rsidRPr="00626E3F">
        <w:t xml:space="preserve"> permanent housing project vacancies using the </w:t>
      </w:r>
      <w:r w:rsidRPr="00626E3F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5F138395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4169BD">
        <w:rPr>
          <w:rFonts w:ascii="Calibri" w:hAnsi="Calibri"/>
        </w:rPr>
      </w:r>
      <w:r w:rsidR="004169BD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</w:t>
      </w:r>
      <w:r w:rsidRPr="004169BD">
        <w:rPr>
          <w:b/>
        </w:rPr>
        <w:t xml:space="preserve">agency will operate this project funded through the Balance of State CoC using </w:t>
      </w:r>
      <w:r w:rsidR="00E27A9D" w:rsidRPr="004169BD">
        <w:rPr>
          <w:b/>
        </w:rPr>
        <w:t>the Coordinated Entry System</w:t>
      </w:r>
      <w:r w:rsidR="006141D6" w:rsidRPr="004169BD">
        <w:rPr>
          <w:b/>
        </w:rPr>
        <w:t xml:space="preserve"> (Required)</w:t>
      </w:r>
      <w:r w:rsidRPr="004169BD">
        <w:rPr>
          <w:b/>
        </w:rPr>
        <w:t>. (</w:t>
      </w:r>
      <w:r w:rsidRPr="00CA6303">
        <w:rPr>
          <w:b/>
        </w:rPr>
        <w:t>Please initia</w:t>
      </w:r>
      <w:r w:rsidR="008252FD">
        <w:rPr>
          <w:b/>
        </w:rPr>
        <w:t>l</w:t>
      </w:r>
      <w:r w:rsidR="006141D6">
        <w:rPr>
          <w:b/>
        </w:rPr>
        <w:t>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6D4D59A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4169BD">
        <w:rPr>
          <w:rFonts w:ascii="Calibri" w:hAnsi="Calibri"/>
        </w:rPr>
      </w:r>
      <w:r w:rsidR="004169BD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</w:t>
      </w:r>
      <w:proofErr w:type="gramStart"/>
      <w:r w:rsidR="00784F6E" w:rsidRPr="00CA6303">
        <w:rPr>
          <w:b/>
        </w:rPr>
        <w:t>in order to</w:t>
      </w:r>
      <w:proofErr w:type="gramEnd"/>
      <w:r w:rsidR="00784F6E" w:rsidRPr="00CA6303">
        <w:rPr>
          <w:b/>
        </w:rPr>
        <w:t xml:space="preserve">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</w:t>
      </w:r>
      <w:r w:rsidR="00086C4F" w:rsidRPr="004169BD">
        <w:rPr>
          <w:b/>
        </w:rPr>
        <w:t>project</w:t>
      </w:r>
      <w:r w:rsidR="006141D6" w:rsidRPr="004169BD">
        <w:rPr>
          <w:b/>
        </w:rPr>
        <w:t xml:space="preserve"> (Required)</w:t>
      </w:r>
      <w:r w:rsidR="00784F6E" w:rsidRPr="004169BD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E47CC5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4169BD">
              <w:rPr>
                <w:rFonts w:ascii="Calibri" w:hAnsi="Calibri"/>
              </w:rPr>
            </w:r>
            <w:r w:rsidR="004169BD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E47CC5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E47CC5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E47CC5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E47CC5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77777777" w:rsidR="00D420C9" w:rsidRDefault="00D420C9" w:rsidP="001B6024">
      <w:pPr>
        <w:spacing w:after="0" w:line="240" w:lineRule="auto"/>
      </w:pPr>
    </w:p>
    <w:sectPr w:rsidR="00D420C9" w:rsidSect="00824966">
      <w:footerReference w:type="default" r:id="rId9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BDA8" w14:textId="77777777" w:rsidR="001131EB" w:rsidRDefault="001131EB" w:rsidP="00CE3E6D">
      <w:pPr>
        <w:spacing w:after="0" w:line="240" w:lineRule="auto"/>
      </w:pPr>
      <w:r>
        <w:separator/>
      </w:r>
    </w:p>
  </w:endnote>
  <w:endnote w:type="continuationSeparator" w:id="0">
    <w:p w14:paraId="5BADDD52" w14:textId="77777777" w:rsidR="001131EB" w:rsidRDefault="001131EB" w:rsidP="00CE3E6D">
      <w:pPr>
        <w:spacing w:after="0" w:line="240" w:lineRule="auto"/>
      </w:pPr>
      <w:r>
        <w:continuationSeparator/>
      </w:r>
    </w:p>
  </w:endnote>
  <w:endnote w:type="continuationNotice" w:id="1">
    <w:p w14:paraId="6AB97BEC" w14:textId="77777777" w:rsidR="001131EB" w:rsidRDefault="00113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1988867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6A13AE5" w14:textId="66AF0D05" w:rsidR="002C0918" w:rsidRDefault="004169BD" w:rsidP="00F05A9E">
        <w:pPr>
          <w:pStyle w:val="Footer"/>
        </w:pPr>
        <w:r w:rsidRPr="004169BD">
          <w:t xml:space="preserve">APPROVED August 1, </w:t>
        </w:r>
        <w:proofErr w:type="gramStart"/>
        <w:r w:rsidRPr="004169BD">
          <w:t>2023</w:t>
        </w:r>
        <w:proofErr w:type="gramEnd"/>
        <w:r w:rsidR="00CA6303" w:rsidRPr="004169BD">
          <w:rPr>
            <w:rFonts w:ascii="Calibri" w:hAnsi="Calibri" w:cs="Calibri"/>
          </w:rPr>
          <w:t xml:space="preserve">          </w:t>
        </w:r>
        <w:r w:rsidR="00EB5BA0" w:rsidRPr="004169BD">
          <w:rPr>
            <w:rFonts w:ascii="Calibri" w:hAnsi="Calibri" w:cs="Calibri"/>
          </w:rPr>
          <w:t xml:space="preserve">                                                                                      </w:t>
        </w:r>
        <w:r w:rsidR="00CA6303" w:rsidRPr="004169BD">
          <w:rPr>
            <w:rFonts w:ascii="Calibri" w:hAnsi="Calibri" w:cs="Calibri"/>
          </w:rPr>
          <w:t xml:space="preserve">                       </w:t>
        </w:r>
        <w:r w:rsidR="0043052C">
          <w:fldChar w:fldCharType="begin"/>
        </w:r>
        <w:r w:rsidR="0043052C">
          <w:instrText xml:space="preserve"> PAGE   \* MERGEFORMAT </w:instrText>
        </w:r>
        <w:r w:rsidR="0043052C">
          <w:fldChar w:fldCharType="separate"/>
        </w:r>
        <w:r w:rsidR="008F6E4B">
          <w:rPr>
            <w:noProof/>
          </w:rPr>
          <w:t>1</w:t>
        </w:r>
        <w:r w:rsidR="0043052C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8204" w14:textId="77777777" w:rsidR="001131EB" w:rsidRDefault="001131EB" w:rsidP="00CE3E6D">
      <w:pPr>
        <w:spacing w:after="0" w:line="240" w:lineRule="auto"/>
      </w:pPr>
      <w:r>
        <w:separator/>
      </w:r>
    </w:p>
  </w:footnote>
  <w:footnote w:type="continuationSeparator" w:id="0">
    <w:p w14:paraId="60F3FB93" w14:textId="77777777" w:rsidR="001131EB" w:rsidRDefault="001131EB" w:rsidP="00CE3E6D">
      <w:pPr>
        <w:spacing w:after="0" w:line="240" w:lineRule="auto"/>
      </w:pPr>
      <w:r>
        <w:continuationSeparator/>
      </w:r>
    </w:p>
  </w:footnote>
  <w:footnote w:type="continuationNotice" w:id="1">
    <w:p w14:paraId="2AD8973F" w14:textId="77777777" w:rsidR="001131EB" w:rsidRDefault="001131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2929">
    <w:abstractNumId w:val="4"/>
  </w:num>
  <w:num w:numId="2" w16cid:durableId="1623533295">
    <w:abstractNumId w:val="0"/>
  </w:num>
  <w:num w:numId="3" w16cid:durableId="2070111758">
    <w:abstractNumId w:val="9"/>
  </w:num>
  <w:num w:numId="4" w16cid:durableId="1317539922">
    <w:abstractNumId w:val="5"/>
  </w:num>
  <w:num w:numId="5" w16cid:durableId="1032656412">
    <w:abstractNumId w:val="2"/>
  </w:num>
  <w:num w:numId="6" w16cid:durableId="171990059">
    <w:abstractNumId w:val="7"/>
  </w:num>
  <w:num w:numId="7" w16cid:durableId="689262344">
    <w:abstractNumId w:val="11"/>
  </w:num>
  <w:num w:numId="8" w16cid:durableId="1813716134">
    <w:abstractNumId w:val="3"/>
  </w:num>
  <w:num w:numId="9" w16cid:durableId="650670149">
    <w:abstractNumId w:val="10"/>
  </w:num>
  <w:num w:numId="10" w16cid:durableId="421755007">
    <w:abstractNumId w:val="6"/>
  </w:num>
  <w:num w:numId="11" w16cid:durableId="455611534">
    <w:abstractNumId w:val="13"/>
  </w:num>
  <w:num w:numId="12" w16cid:durableId="2045673434">
    <w:abstractNumId w:val="14"/>
  </w:num>
  <w:num w:numId="13" w16cid:durableId="1426731184">
    <w:abstractNumId w:val="8"/>
  </w:num>
  <w:num w:numId="14" w16cid:durableId="619147553">
    <w:abstractNumId w:val="1"/>
  </w:num>
  <w:num w:numId="15" w16cid:durableId="1721394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6D"/>
    <w:rsid w:val="00010868"/>
    <w:rsid w:val="00010C6C"/>
    <w:rsid w:val="00022093"/>
    <w:rsid w:val="000403BB"/>
    <w:rsid w:val="00047AC4"/>
    <w:rsid w:val="0006658E"/>
    <w:rsid w:val="00086C4F"/>
    <w:rsid w:val="000913A3"/>
    <w:rsid w:val="00095EB0"/>
    <w:rsid w:val="000B3F21"/>
    <w:rsid w:val="001001BB"/>
    <w:rsid w:val="00105357"/>
    <w:rsid w:val="00110C60"/>
    <w:rsid w:val="001131EB"/>
    <w:rsid w:val="00123DDA"/>
    <w:rsid w:val="00124819"/>
    <w:rsid w:val="00127DDB"/>
    <w:rsid w:val="00130163"/>
    <w:rsid w:val="00133817"/>
    <w:rsid w:val="0013529A"/>
    <w:rsid w:val="00143653"/>
    <w:rsid w:val="001563F7"/>
    <w:rsid w:val="00183F98"/>
    <w:rsid w:val="001842A5"/>
    <w:rsid w:val="00184445"/>
    <w:rsid w:val="00193F54"/>
    <w:rsid w:val="001A1D3A"/>
    <w:rsid w:val="001B6024"/>
    <w:rsid w:val="001D6B9B"/>
    <w:rsid w:val="001D7BAC"/>
    <w:rsid w:val="001F43FE"/>
    <w:rsid w:val="00235B53"/>
    <w:rsid w:val="00245642"/>
    <w:rsid w:val="00252EF5"/>
    <w:rsid w:val="002730DD"/>
    <w:rsid w:val="002836AF"/>
    <w:rsid w:val="00287422"/>
    <w:rsid w:val="00293A3A"/>
    <w:rsid w:val="00294128"/>
    <w:rsid w:val="002A2380"/>
    <w:rsid w:val="002A6595"/>
    <w:rsid w:val="002C0918"/>
    <w:rsid w:val="002D36B5"/>
    <w:rsid w:val="002D36C0"/>
    <w:rsid w:val="002E3B2F"/>
    <w:rsid w:val="002E6BA0"/>
    <w:rsid w:val="00304C02"/>
    <w:rsid w:val="00314016"/>
    <w:rsid w:val="00334C9F"/>
    <w:rsid w:val="003446AE"/>
    <w:rsid w:val="00347956"/>
    <w:rsid w:val="00366053"/>
    <w:rsid w:val="00375809"/>
    <w:rsid w:val="003906F5"/>
    <w:rsid w:val="003941AB"/>
    <w:rsid w:val="003D2DDB"/>
    <w:rsid w:val="003E6E10"/>
    <w:rsid w:val="003F32D3"/>
    <w:rsid w:val="00404113"/>
    <w:rsid w:val="00406FB4"/>
    <w:rsid w:val="00407445"/>
    <w:rsid w:val="00407938"/>
    <w:rsid w:val="004169BD"/>
    <w:rsid w:val="0042509E"/>
    <w:rsid w:val="0043052C"/>
    <w:rsid w:val="0043510E"/>
    <w:rsid w:val="0044217A"/>
    <w:rsid w:val="00463335"/>
    <w:rsid w:val="004656E5"/>
    <w:rsid w:val="00485D52"/>
    <w:rsid w:val="004963F7"/>
    <w:rsid w:val="004975E2"/>
    <w:rsid w:val="004A140E"/>
    <w:rsid w:val="004B4B9E"/>
    <w:rsid w:val="004B4EBB"/>
    <w:rsid w:val="004E19BC"/>
    <w:rsid w:val="004F263E"/>
    <w:rsid w:val="0051105A"/>
    <w:rsid w:val="00540348"/>
    <w:rsid w:val="00545170"/>
    <w:rsid w:val="005526D6"/>
    <w:rsid w:val="00556E57"/>
    <w:rsid w:val="00570593"/>
    <w:rsid w:val="00570F9F"/>
    <w:rsid w:val="00581DF7"/>
    <w:rsid w:val="0059799E"/>
    <w:rsid w:val="005A17EE"/>
    <w:rsid w:val="005B1404"/>
    <w:rsid w:val="005B39C8"/>
    <w:rsid w:val="005C5808"/>
    <w:rsid w:val="005D4798"/>
    <w:rsid w:val="005E3465"/>
    <w:rsid w:val="005F5786"/>
    <w:rsid w:val="006026D0"/>
    <w:rsid w:val="00602973"/>
    <w:rsid w:val="00603CC4"/>
    <w:rsid w:val="0061330E"/>
    <w:rsid w:val="006141D6"/>
    <w:rsid w:val="00621872"/>
    <w:rsid w:val="00626E3F"/>
    <w:rsid w:val="0064022E"/>
    <w:rsid w:val="00686891"/>
    <w:rsid w:val="006A086B"/>
    <w:rsid w:val="006F14EF"/>
    <w:rsid w:val="006F6423"/>
    <w:rsid w:val="00706CE3"/>
    <w:rsid w:val="0070771B"/>
    <w:rsid w:val="0073244B"/>
    <w:rsid w:val="00746EA9"/>
    <w:rsid w:val="00752540"/>
    <w:rsid w:val="00775B00"/>
    <w:rsid w:val="00777BFA"/>
    <w:rsid w:val="00777ECC"/>
    <w:rsid w:val="00783132"/>
    <w:rsid w:val="00784F6E"/>
    <w:rsid w:val="00796503"/>
    <w:rsid w:val="007A0128"/>
    <w:rsid w:val="007F0046"/>
    <w:rsid w:val="007F5CB0"/>
    <w:rsid w:val="007F738D"/>
    <w:rsid w:val="00805906"/>
    <w:rsid w:val="008116DD"/>
    <w:rsid w:val="00824966"/>
    <w:rsid w:val="00824E10"/>
    <w:rsid w:val="008252FD"/>
    <w:rsid w:val="00834A51"/>
    <w:rsid w:val="00852B6F"/>
    <w:rsid w:val="00857ABE"/>
    <w:rsid w:val="00872593"/>
    <w:rsid w:val="00873ABF"/>
    <w:rsid w:val="00882209"/>
    <w:rsid w:val="0088253F"/>
    <w:rsid w:val="008A35B1"/>
    <w:rsid w:val="008B3C15"/>
    <w:rsid w:val="008C420B"/>
    <w:rsid w:val="008C5125"/>
    <w:rsid w:val="008D5E38"/>
    <w:rsid w:val="008E2D9E"/>
    <w:rsid w:val="008E51A8"/>
    <w:rsid w:val="008F0C0A"/>
    <w:rsid w:val="008F1EE4"/>
    <w:rsid w:val="008F6E4B"/>
    <w:rsid w:val="00903164"/>
    <w:rsid w:val="00904116"/>
    <w:rsid w:val="00906D17"/>
    <w:rsid w:val="00916329"/>
    <w:rsid w:val="00924C7B"/>
    <w:rsid w:val="009300DD"/>
    <w:rsid w:val="00931E97"/>
    <w:rsid w:val="009817B1"/>
    <w:rsid w:val="00983DE9"/>
    <w:rsid w:val="009877BB"/>
    <w:rsid w:val="00993F75"/>
    <w:rsid w:val="0099491F"/>
    <w:rsid w:val="009963FA"/>
    <w:rsid w:val="00997070"/>
    <w:rsid w:val="0099782A"/>
    <w:rsid w:val="00997AE1"/>
    <w:rsid w:val="009A452A"/>
    <w:rsid w:val="009A7BB0"/>
    <w:rsid w:val="009B090E"/>
    <w:rsid w:val="009B3C8A"/>
    <w:rsid w:val="009B5B2D"/>
    <w:rsid w:val="009C259C"/>
    <w:rsid w:val="009C3CD8"/>
    <w:rsid w:val="009C4E94"/>
    <w:rsid w:val="009F3677"/>
    <w:rsid w:val="00A0783B"/>
    <w:rsid w:val="00A248FD"/>
    <w:rsid w:val="00A2581D"/>
    <w:rsid w:val="00A427FF"/>
    <w:rsid w:val="00A437CF"/>
    <w:rsid w:val="00A66CD5"/>
    <w:rsid w:val="00A835D9"/>
    <w:rsid w:val="00A9251A"/>
    <w:rsid w:val="00A94606"/>
    <w:rsid w:val="00AB4C5A"/>
    <w:rsid w:val="00AD06E9"/>
    <w:rsid w:val="00B04A4A"/>
    <w:rsid w:val="00B21ED5"/>
    <w:rsid w:val="00B51BA0"/>
    <w:rsid w:val="00B532CC"/>
    <w:rsid w:val="00B53D7E"/>
    <w:rsid w:val="00B55DF5"/>
    <w:rsid w:val="00B64976"/>
    <w:rsid w:val="00B82889"/>
    <w:rsid w:val="00B93393"/>
    <w:rsid w:val="00BC4780"/>
    <w:rsid w:val="00BD1258"/>
    <w:rsid w:val="00BD542D"/>
    <w:rsid w:val="00BD6971"/>
    <w:rsid w:val="00BE0A3D"/>
    <w:rsid w:val="00C23B47"/>
    <w:rsid w:val="00C34688"/>
    <w:rsid w:val="00C5535F"/>
    <w:rsid w:val="00C607A9"/>
    <w:rsid w:val="00C6150F"/>
    <w:rsid w:val="00C642C2"/>
    <w:rsid w:val="00C77900"/>
    <w:rsid w:val="00C8251D"/>
    <w:rsid w:val="00C82FEF"/>
    <w:rsid w:val="00C870AE"/>
    <w:rsid w:val="00C90117"/>
    <w:rsid w:val="00C95D11"/>
    <w:rsid w:val="00CA6303"/>
    <w:rsid w:val="00CC1E34"/>
    <w:rsid w:val="00CC38A0"/>
    <w:rsid w:val="00CC4B89"/>
    <w:rsid w:val="00CC7CC4"/>
    <w:rsid w:val="00CD66C9"/>
    <w:rsid w:val="00CE3E6D"/>
    <w:rsid w:val="00D0233C"/>
    <w:rsid w:val="00D24AFB"/>
    <w:rsid w:val="00D24DBE"/>
    <w:rsid w:val="00D3185C"/>
    <w:rsid w:val="00D3230F"/>
    <w:rsid w:val="00D36211"/>
    <w:rsid w:val="00D41F59"/>
    <w:rsid w:val="00D420C9"/>
    <w:rsid w:val="00D531AB"/>
    <w:rsid w:val="00D577EE"/>
    <w:rsid w:val="00D73629"/>
    <w:rsid w:val="00D754DE"/>
    <w:rsid w:val="00D76361"/>
    <w:rsid w:val="00D76FDE"/>
    <w:rsid w:val="00D9414C"/>
    <w:rsid w:val="00D974BC"/>
    <w:rsid w:val="00DC69FD"/>
    <w:rsid w:val="00DE0D7D"/>
    <w:rsid w:val="00DE4DD1"/>
    <w:rsid w:val="00DE7DFD"/>
    <w:rsid w:val="00DF215B"/>
    <w:rsid w:val="00DF5549"/>
    <w:rsid w:val="00DF56C0"/>
    <w:rsid w:val="00DF5D41"/>
    <w:rsid w:val="00E00320"/>
    <w:rsid w:val="00E050B7"/>
    <w:rsid w:val="00E156AE"/>
    <w:rsid w:val="00E27A9D"/>
    <w:rsid w:val="00E46614"/>
    <w:rsid w:val="00E47CC5"/>
    <w:rsid w:val="00E50C29"/>
    <w:rsid w:val="00E51177"/>
    <w:rsid w:val="00E63856"/>
    <w:rsid w:val="00E848EF"/>
    <w:rsid w:val="00E871C7"/>
    <w:rsid w:val="00EB33A8"/>
    <w:rsid w:val="00EB5BA0"/>
    <w:rsid w:val="00EC21DA"/>
    <w:rsid w:val="00EC4A98"/>
    <w:rsid w:val="00ED46FB"/>
    <w:rsid w:val="00EF7211"/>
    <w:rsid w:val="00F05A9E"/>
    <w:rsid w:val="00F05F76"/>
    <w:rsid w:val="00F07C3A"/>
    <w:rsid w:val="00F20C94"/>
    <w:rsid w:val="00F315D1"/>
    <w:rsid w:val="00F33D6C"/>
    <w:rsid w:val="00F3490A"/>
    <w:rsid w:val="00F64E61"/>
    <w:rsid w:val="00F85774"/>
    <w:rsid w:val="00FA0227"/>
    <w:rsid w:val="00FB57A8"/>
    <w:rsid w:val="00FD1AB5"/>
    <w:rsid w:val="00FD4C92"/>
    <w:rsid w:val="00FE298D"/>
    <w:rsid w:val="00FE3F40"/>
    <w:rsid w:val="00FF21E6"/>
    <w:rsid w:val="00FF5060"/>
    <w:rsid w:val="00FF6268"/>
    <w:rsid w:val="03E7AFB3"/>
    <w:rsid w:val="08912D8E"/>
    <w:rsid w:val="13FFAEC7"/>
    <w:rsid w:val="262A2328"/>
    <w:rsid w:val="2BE34395"/>
    <w:rsid w:val="3818BA29"/>
    <w:rsid w:val="42C04607"/>
    <w:rsid w:val="4D5B82B8"/>
    <w:rsid w:val="4F35599C"/>
    <w:rsid w:val="5CC2A8A8"/>
    <w:rsid w:val="5FF9B1F2"/>
    <w:rsid w:val="653F1786"/>
    <w:rsid w:val="72876FA3"/>
    <w:rsid w:val="7579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8410F"/>
  <w15:docId w15:val="{E6D2AF01-0884-4451-9846-9899B99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24223-7EC7-4C29-A641-6A134DD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Company>Toshiba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PCNI</dc:creator>
  <cp:keywords/>
  <cp:lastModifiedBy>Tina Moore</cp:lastModifiedBy>
  <cp:revision>3</cp:revision>
  <cp:lastPrinted>2019-07-12T19:54:00Z</cp:lastPrinted>
  <dcterms:created xsi:type="dcterms:W3CDTF">2023-07-26T17:30:00Z</dcterms:created>
  <dcterms:modified xsi:type="dcterms:W3CDTF">2023-08-01T14:24:00Z</dcterms:modified>
</cp:coreProperties>
</file>