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84BF1" w14:textId="77777777" w:rsidR="0074457E" w:rsidRDefault="0074457E" w:rsidP="00510067">
      <w:pPr>
        <w:pStyle w:val="NoSpacing"/>
        <w:rPr>
          <w:rFonts w:ascii="Arial" w:hAnsi="Arial" w:cs="Arial"/>
        </w:rPr>
      </w:pPr>
    </w:p>
    <w:p w14:paraId="01B84BF2" w14:textId="77777777" w:rsidR="00180B59" w:rsidRPr="00180B59" w:rsidRDefault="00180B59" w:rsidP="00510067">
      <w:pPr>
        <w:pStyle w:val="NoSpacing"/>
        <w:rPr>
          <w:rFonts w:ascii="Arial" w:hAnsi="Arial" w:cs="Arial"/>
        </w:rPr>
      </w:pPr>
    </w:p>
    <w:p w14:paraId="01B84BF3" w14:textId="77777777" w:rsidR="00510067" w:rsidRPr="00180B59" w:rsidRDefault="00510067" w:rsidP="00510067">
      <w:pPr>
        <w:pStyle w:val="NoSpacing"/>
        <w:rPr>
          <w:rFonts w:ascii="Arial" w:hAnsi="Arial" w:cs="Arial"/>
        </w:rPr>
      </w:pPr>
    </w:p>
    <w:p w14:paraId="01B84BF4" w14:textId="77777777" w:rsidR="0074457E" w:rsidRPr="00FE4539" w:rsidRDefault="0074457E" w:rsidP="00510067">
      <w:pPr>
        <w:pStyle w:val="NoSpacing"/>
        <w:rPr>
          <w:rFonts w:ascii="Times New Roman" w:hAnsi="Times New Roman" w:cs="Times New Roman"/>
          <w:b/>
          <w:u w:val="single"/>
        </w:rPr>
      </w:pPr>
      <w:r w:rsidRPr="00FE4539">
        <w:rPr>
          <w:rFonts w:ascii="Times New Roman" w:hAnsi="Times New Roman" w:cs="Times New Roman"/>
          <w:b/>
          <w:u w:val="single"/>
        </w:rPr>
        <w:t>M E M O R A N D U M</w:t>
      </w:r>
    </w:p>
    <w:p w14:paraId="01B84BFF" w14:textId="77777777" w:rsidR="0074457E" w:rsidRPr="00FE4539" w:rsidRDefault="0074457E" w:rsidP="00510067">
      <w:pPr>
        <w:pStyle w:val="NoSpacing"/>
        <w:rPr>
          <w:rFonts w:ascii="Times New Roman" w:hAnsi="Times New Roman" w:cs="Times New Roman"/>
        </w:rPr>
      </w:pPr>
    </w:p>
    <w:p w14:paraId="01B84C00" w14:textId="31A8CF75" w:rsidR="0074457E" w:rsidRPr="00FE4539" w:rsidRDefault="0074457E" w:rsidP="00510067">
      <w:pPr>
        <w:pStyle w:val="NoSpacing"/>
        <w:rPr>
          <w:rFonts w:ascii="Times New Roman" w:hAnsi="Times New Roman" w:cs="Times New Roman"/>
        </w:rPr>
      </w:pPr>
      <w:r w:rsidRPr="7EB54DEE">
        <w:rPr>
          <w:rFonts w:ascii="Times New Roman" w:hAnsi="Times New Roman" w:cs="Times New Roman"/>
          <w:b/>
          <w:bCs/>
        </w:rPr>
        <w:t>DATE:</w:t>
      </w:r>
      <w:r>
        <w:tab/>
      </w:r>
      <w:r>
        <w:tab/>
      </w:r>
      <w:r w:rsidR="00DD38AE" w:rsidRPr="7EB54DEE">
        <w:rPr>
          <w:rFonts w:ascii="Times New Roman" w:hAnsi="Times New Roman" w:cs="Times New Roman"/>
        </w:rPr>
        <w:t xml:space="preserve"> </w:t>
      </w:r>
      <w:r w:rsidR="765F30C2" w:rsidRPr="7EB54DEE">
        <w:rPr>
          <w:rFonts w:ascii="Times New Roman" w:hAnsi="Times New Roman" w:cs="Times New Roman"/>
        </w:rPr>
        <w:t xml:space="preserve">August </w:t>
      </w:r>
      <w:r w:rsidR="00561969" w:rsidRPr="7EB54DEE">
        <w:rPr>
          <w:rFonts w:ascii="Times New Roman" w:hAnsi="Times New Roman" w:cs="Times New Roman"/>
        </w:rPr>
        <w:t>1</w:t>
      </w:r>
      <w:r w:rsidR="5C9CBEB2" w:rsidRPr="7EB54DEE">
        <w:rPr>
          <w:rFonts w:ascii="Times New Roman" w:hAnsi="Times New Roman" w:cs="Times New Roman"/>
        </w:rPr>
        <w:t>6</w:t>
      </w:r>
      <w:r w:rsidRPr="7EB54DEE">
        <w:rPr>
          <w:rFonts w:ascii="Times New Roman" w:hAnsi="Times New Roman" w:cs="Times New Roman"/>
        </w:rPr>
        <w:t>, 20</w:t>
      </w:r>
      <w:r w:rsidR="0081658A" w:rsidRPr="7EB54DEE">
        <w:rPr>
          <w:rFonts w:ascii="Times New Roman" w:hAnsi="Times New Roman" w:cs="Times New Roman"/>
        </w:rPr>
        <w:t>2</w:t>
      </w:r>
      <w:r w:rsidR="023D22FD" w:rsidRPr="7EB54DEE">
        <w:rPr>
          <w:rFonts w:ascii="Times New Roman" w:hAnsi="Times New Roman" w:cs="Times New Roman"/>
        </w:rPr>
        <w:t>4</w:t>
      </w:r>
    </w:p>
    <w:p w14:paraId="01B84C01" w14:textId="77777777" w:rsidR="00510067" w:rsidRPr="00FE4539" w:rsidRDefault="00510067" w:rsidP="00510067">
      <w:pPr>
        <w:pStyle w:val="NoSpacing"/>
        <w:rPr>
          <w:rFonts w:ascii="Times New Roman" w:hAnsi="Times New Roman" w:cs="Times New Roman"/>
        </w:rPr>
      </w:pPr>
    </w:p>
    <w:p w14:paraId="01B84C03" w14:textId="0271BCD0" w:rsidR="0074457E" w:rsidRPr="00FE4539" w:rsidRDefault="0074457E" w:rsidP="006B0301">
      <w:pPr>
        <w:pStyle w:val="NoSpacing"/>
        <w:ind w:left="1440" w:hanging="1440"/>
        <w:rPr>
          <w:rFonts w:ascii="Times New Roman" w:hAnsi="Times New Roman" w:cs="Times New Roman"/>
        </w:rPr>
      </w:pPr>
      <w:r w:rsidRPr="7EB54DEE">
        <w:rPr>
          <w:rFonts w:ascii="Times New Roman" w:hAnsi="Times New Roman" w:cs="Times New Roman"/>
          <w:b/>
          <w:bCs/>
        </w:rPr>
        <w:t>SUBJECT:</w:t>
      </w:r>
      <w:r>
        <w:tab/>
      </w:r>
      <w:r w:rsidRPr="7EB54DEE">
        <w:rPr>
          <w:rFonts w:ascii="Times New Roman" w:hAnsi="Times New Roman" w:cs="Times New Roman"/>
        </w:rPr>
        <w:t xml:space="preserve">Notice of Intent to adopt </w:t>
      </w:r>
      <w:r w:rsidR="5AEC0EB6" w:rsidRPr="7EB54DEE">
        <w:rPr>
          <w:rFonts w:ascii="Times New Roman" w:hAnsi="Times New Roman" w:cs="Times New Roman"/>
        </w:rPr>
        <w:t>new Mandatory Stade Code and Georgia Amendments</w:t>
      </w:r>
      <w:r w:rsidRPr="7EB54DEE">
        <w:rPr>
          <w:rFonts w:ascii="Times New Roman" w:hAnsi="Times New Roman" w:cs="Times New Roman"/>
        </w:rPr>
        <w:t xml:space="preserve">, Effective </w:t>
      </w:r>
      <w:r w:rsidR="00DD38AE" w:rsidRPr="7EB54DEE">
        <w:rPr>
          <w:rFonts w:ascii="Times New Roman" w:hAnsi="Times New Roman" w:cs="Times New Roman"/>
        </w:rPr>
        <w:t>January</w:t>
      </w:r>
      <w:r w:rsidRPr="7EB54DEE">
        <w:rPr>
          <w:rFonts w:ascii="Times New Roman" w:hAnsi="Times New Roman" w:cs="Times New Roman"/>
        </w:rPr>
        <w:t xml:space="preserve"> 1, 202</w:t>
      </w:r>
      <w:r w:rsidR="2A9680A1" w:rsidRPr="7EB54DEE">
        <w:rPr>
          <w:rFonts w:ascii="Times New Roman" w:hAnsi="Times New Roman" w:cs="Times New Roman"/>
        </w:rPr>
        <w:t>5</w:t>
      </w:r>
    </w:p>
    <w:p w14:paraId="01B84C04" w14:textId="77777777" w:rsidR="0074457E" w:rsidRPr="00FE4539" w:rsidRDefault="0074457E" w:rsidP="00510067">
      <w:pPr>
        <w:pStyle w:val="NoSpacing"/>
        <w:rPr>
          <w:rFonts w:ascii="Times New Roman" w:hAnsi="Times New Roman" w:cs="Times New Roman"/>
        </w:rPr>
      </w:pPr>
    </w:p>
    <w:p w14:paraId="5C9AF5AF" w14:textId="77777777" w:rsidR="0075275E" w:rsidRDefault="0075275E" w:rsidP="0075275E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p w14:paraId="143867FA" w14:textId="753138D5" w:rsidR="0075275E" w:rsidRDefault="0075275E" w:rsidP="004F2E87">
      <w:pPr>
        <w:pStyle w:val="NoSpacing"/>
        <w:rPr>
          <w:rFonts w:ascii="Times New Roman" w:hAnsi="Times New Roman" w:cs="Times New Roman"/>
          <w:color w:val="000000" w:themeColor="text1"/>
        </w:rPr>
      </w:pPr>
      <w:r w:rsidRPr="7EB54DEE">
        <w:rPr>
          <w:rFonts w:ascii="Times New Roman" w:hAnsi="Times New Roman" w:cs="Times New Roman"/>
          <w:color w:val="000000" w:themeColor="text1"/>
        </w:rPr>
        <w:t xml:space="preserve">The State Codes Advisory Committee (SCAC) met on </w:t>
      </w:r>
      <w:r w:rsidR="001B1B7E" w:rsidRPr="7EB54DEE">
        <w:rPr>
          <w:rFonts w:ascii="Times New Roman" w:hAnsi="Times New Roman" w:cs="Times New Roman"/>
          <w:color w:val="000000" w:themeColor="text1"/>
        </w:rPr>
        <w:t>Ju</w:t>
      </w:r>
      <w:r w:rsidR="2CB452F6" w:rsidRPr="7EB54DEE">
        <w:rPr>
          <w:rFonts w:ascii="Times New Roman" w:hAnsi="Times New Roman" w:cs="Times New Roman"/>
          <w:color w:val="000000" w:themeColor="text1"/>
        </w:rPr>
        <w:t>ly 25</w:t>
      </w:r>
      <w:r w:rsidR="007961E8" w:rsidRPr="7EB54DEE">
        <w:rPr>
          <w:rFonts w:ascii="Times New Roman" w:hAnsi="Times New Roman" w:cs="Times New Roman"/>
          <w:color w:val="000000" w:themeColor="text1"/>
        </w:rPr>
        <w:t>, 202</w:t>
      </w:r>
      <w:r w:rsidR="4F0973CD" w:rsidRPr="7EB54DEE">
        <w:rPr>
          <w:rFonts w:ascii="Times New Roman" w:hAnsi="Times New Roman" w:cs="Times New Roman"/>
          <w:color w:val="000000" w:themeColor="text1"/>
        </w:rPr>
        <w:t>4</w:t>
      </w:r>
      <w:r w:rsidRPr="7EB54DEE">
        <w:rPr>
          <w:rFonts w:ascii="Times New Roman" w:hAnsi="Times New Roman" w:cs="Times New Roman"/>
          <w:color w:val="000000" w:themeColor="text1"/>
        </w:rPr>
        <w:t>. The SCAC recommended that the Department of Community Affairs (DCA) Board adopt</w:t>
      </w:r>
      <w:r w:rsidR="004A41D1" w:rsidRPr="7EB54DEE">
        <w:rPr>
          <w:rFonts w:ascii="Times New Roman" w:hAnsi="Times New Roman" w:cs="Times New Roman"/>
          <w:color w:val="000000" w:themeColor="text1"/>
        </w:rPr>
        <w:t>s</w:t>
      </w:r>
      <w:r w:rsidRPr="7EB54DEE">
        <w:rPr>
          <w:rFonts w:ascii="Times New Roman" w:hAnsi="Times New Roman" w:cs="Times New Roman"/>
          <w:color w:val="000000" w:themeColor="text1"/>
        </w:rPr>
        <w:t xml:space="preserve"> the </w:t>
      </w:r>
      <w:r w:rsidR="25715867" w:rsidRPr="7EB54DEE">
        <w:rPr>
          <w:rFonts w:ascii="Times New Roman" w:hAnsi="Times New Roman" w:cs="Times New Roman"/>
          <w:color w:val="000000" w:themeColor="text1"/>
        </w:rPr>
        <w:t>2023 National Electrical Code</w:t>
      </w:r>
      <w:r w:rsidR="3841B233" w:rsidRPr="7EB54DEE">
        <w:rPr>
          <w:rFonts w:ascii="Times New Roman" w:hAnsi="Times New Roman" w:cs="Times New Roman"/>
          <w:color w:val="000000" w:themeColor="text1"/>
        </w:rPr>
        <w:t xml:space="preserve"> </w:t>
      </w:r>
      <w:r w:rsidR="25715867" w:rsidRPr="7EB54DEE">
        <w:rPr>
          <w:rFonts w:ascii="Times New Roman" w:hAnsi="Times New Roman" w:cs="Times New Roman"/>
          <w:color w:val="000000" w:themeColor="text1"/>
        </w:rPr>
        <w:t>(NEC) with no amendments and the 2025 amendments to the 2018 International Building Code</w:t>
      </w:r>
      <w:r w:rsidR="7E563147" w:rsidRPr="7EB54DEE">
        <w:rPr>
          <w:rFonts w:ascii="Times New Roman" w:hAnsi="Times New Roman" w:cs="Times New Roman"/>
          <w:color w:val="000000" w:themeColor="text1"/>
        </w:rPr>
        <w:t xml:space="preserve"> (IBC).</w:t>
      </w:r>
    </w:p>
    <w:p w14:paraId="6C6DC2D7" w14:textId="495C33D6" w:rsidR="7EB54DEE" w:rsidRDefault="7EB54DEE" w:rsidP="004F2E87">
      <w:pPr>
        <w:pStyle w:val="NoSpacing"/>
        <w:rPr>
          <w:rFonts w:ascii="Times New Roman" w:hAnsi="Times New Roman" w:cs="Times New Roman"/>
          <w:color w:val="000000" w:themeColor="text1"/>
        </w:rPr>
      </w:pPr>
    </w:p>
    <w:p w14:paraId="09ACED97" w14:textId="7189FFED" w:rsidR="0075275E" w:rsidRDefault="0075275E" w:rsidP="004F2E87">
      <w:pPr>
        <w:pStyle w:val="NoSpacing"/>
        <w:rPr>
          <w:rFonts w:ascii="Times New Roman" w:hAnsi="Times New Roman" w:cs="Times New Roman"/>
        </w:rPr>
      </w:pPr>
      <w:r w:rsidRPr="7EB54DEE">
        <w:rPr>
          <w:rFonts w:ascii="Times New Roman" w:hAnsi="Times New Roman" w:cs="Times New Roman"/>
          <w:color w:val="000000" w:themeColor="text1"/>
        </w:rPr>
        <w:t>The Notice of Intention to Adopt, Synopsis, and proposed Georgia Amendments are available for review on the Georgia Department of Community Affairs web</w:t>
      </w:r>
      <w:r w:rsidR="00930906">
        <w:rPr>
          <w:rFonts w:ascii="Times New Roman" w:hAnsi="Times New Roman" w:cs="Times New Roman"/>
          <w:color w:val="000000" w:themeColor="text1"/>
        </w:rPr>
        <w:t>site</w:t>
      </w:r>
      <w:r w:rsidRPr="7EB54DEE">
        <w:rPr>
          <w:rFonts w:ascii="Times New Roman" w:hAnsi="Times New Roman" w:cs="Times New Roman"/>
          <w:color w:val="000000" w:themeColor="text1"/>
        </w:rPr>
        <w:t xml:space="preserve">: </w:t>
      </w:r>
    </w:p>
    <w:p w14:paraId="337580D8" w14:textId="74EBE4F6" w:rsidR="0075275E" w:rsidRDefault="0075275E" w:rsidP="004F2E87">
      <w:pPr>
        <w:pStyle w:val="NoSpacing"/>
        <w:rPr>
          <w:rFonts w:ascii="Times New Roman" w:hAnsi="Times New Roman" w:cs="Times New Roman"/>
        </w:rPr>
      </w:pPr>
    </w:p>
    <w:p w14:paraId="36C36653" w14:textId="6EA619B3" w:rsidR="00BA65C9" w:rsidRDefault="005F30F1" w:rsidP="004F2E87">
      <w:pPr>
        <w:pStyle w:val="NoSpacing"/>
        <w:rPr>
          <w:rFonts w:ascii="Times New Roman" w:hAnsi="Times New Roman" w:cs="Times New Roman"/>
        </w:rPr>
      </w:pPr>
      <w:hyperlink r:id="rId11" w:history="1">
        <w:r w:rsidR="00BA65C9" w:rsidRPr="00390D2B">
          <w:rPr>
            <w:rStyle w:val="Hyperlink"/>
            <w:rFonts w:ascii="Times New Roman" w:hAnsi="Times New Roman" w:cs="Times New Roman"/>
          </w:rPr>
          <w:t>https://www.dca.ga.gov/node/9123</w:t>
        </w:r>
      </w:hyperlink>
    </w:p>
    <w:p w14:paraId="6D859BD5" w14:textId="39B8393C" w:rsidR="0075275E" w:rsidRPr="0075275E" w:rsidRDefault="0075275E" w:rsidP="004F2E87">
      <w:pPr>
        <w:pStyle w:val="NoSpacing"/>
        <w:rPr>
          <w:rFonts w:ascii="Times New Roman" w:hAnsi="Times New Roman" w:cs="Times New Roman"/>
        </w:rPr>
      </w:pPr>
    </w:p>
    <w:p w14:paraId="07F4FAB4" w14:textId="3AE06ADC" w:rsidR="0075275E" w:rsidRPr="0075275E" w:rsidRDefault="0075275E" w:rsidP="004F2E87">
      <w:pPr>
        <w:pStyle w:val="NoSpacing"/>
        <w:rPr>
          <w:rFonts w:ascii="Times New Roman" w:hAnsi="Times New Roman" w:cs="Times New Roman"/>
        </w:rPr>
      </w:pPr>
      <w:r w:rsidRPr="008974E4">
        <w:rPr>
          <w:rFonts w:ascii="Times New Roman" w:hAnsi="Times New Roman" w:cs="Times New Roman"/>
        </w:rPr>
        <w:t>The proposed</w:t>
      </w:r>
      <w:r w:rsidR="008974E4" w:rsidRPr="008974E4">
        <w:rPr>
          <w:rFonts w:ascii="Times New Roman" w:hAnsi="Times New Roman" w:cs="Times New Roman"/>
        </w:rPr>
        <w:t xml:space="preserve"> new Mandatory State Code and proposed</w:t>
      </w:r>
      <w:r w:rsidRPr="008974E4">
        <w:rPr>
          <w:rFonts w:ascii="Times New Roman" w:hAnsi="Times New Roman" w:cs="Times New Roman"/>
        </w:rPr>
        <w:t xml:space="preserve"> Georgia Amendments will</w:t>
      </w:r>
      <w:r w:rsidRPr="0075275E">
        <w:rPr>
          <w:rFonts w:ascii="Times New Roman" w:hAnsi="Times New Roman" w:cs="Times New Roman"/>
        </w:rPr>
        <w:t xml:space="preserve"> be presented to the Department of Community Affairs Board </w:t>
      </w:r>
      <w:r w:rsidR="004F2E87" w:rsidRPr="0075275E">
        <w:rPr>
          <w:rFonts w:ascii="Times New Roman" w:hAnsi="Times New Roman" w:cs="Times New Roman"/>
        </w:rPr>
        <w:t xml:space="preserve">at </w:t>
      </w:r>
      <w:r w:rsidR="004F2E87" w:rsidRPr="004F2E87">
        <w:rPr>
          <w:rFonts w:ascii="Times New Roman" w:hAnsi="Times New Roman" w:cs="Times New Roman"/>
          <w:spacing w:val="10"/>
        </w:rPr>
        <w:t xml:space="preserve">1:00 P.M. </w:t>
      </w:r>
      <w:r w:rsidRPr="004F2E87">
        <w:rPr>
          <w:rFonts w:ascii="Times New Roman" w:hAnsi="Times New Roman" w:cs="Times New Roman"/>
        </w:rPr>
        <w:t>on</w:t>
      </w:r>
      <w:r w:rsidRPr="004F2E87">
        <w:rPr>
          <w:rFonts w:ascii="Times New Roman" w:hAnsi="Times New Roman" w:cs="Times New Roman"/>
          <w:spacing w:val="12"/>
        </w:rPr>
        <w:t xml:space="preserve"> </w:t>
      </w:r>
      <w:r w:rsidRPr="004F2E87">
        <w:rPr>
          <w:rFonts w:ascii="Times New Roman" w:hAnsi="Times New Roman" w:cs="Times New Roman"/>
          <w:spacing w:val="-4"/>
        </w:rPr>
        <w:t>Wednesday</w:t>
      </w:r>
      <w:r w:rsidRPr="004F2E87">
        <w:rPr>
          <w:rFonts w:ascii="Times New Roman" w:hAnsi="Times New Roman" w:cs="Times New Roman"/>
        </w:rPr>
        <w:t>,</w:t>
      </w:r>
      <w:r w:rsidRPr="004F2E87">
        <w:rPr>
          <w:rFonts w:ascii="Times New Roman" w:hAnsi="Times New Roman" w:cs="Times New Roman"/>
          <w:spacing w:val="12"/>
        </w:rPr>
        <w:t xml:space="preserve"> </w:t>
      </w:r>
      <w:r w:rsidR="133C9BA2" w:rsidRPr="004F2E87">
        <w:rPr>
          <w:rFonts w:ascii="Times New Roman" w:hAnsi="Times New Roman" w:cs="Times New Roman"/>
          <w:spacing w:val="12"/>
        </w:rPr>
        <w:t>November 6</w:t>
      </w:r>
      <w:r w:rsidR="001924A7" w:rsidRPr="004F2E87">
        <w:rPr>
          <w:rFonts w:ascii="Times New Roman" w:hAnsi="Times New Roman" w:cs="Times New Roman"/>
          <w:spacing w:val="12"/>
        </w:rPr>
        <w:t>,</w:t>
      </w:r>
      <w:r w:rsidR="00CD47DB" w:rsidRPr="004F2E87">
        <w:rPr>
          <w:rFonts w:ascii="Times New Roman" w:hAnsi="Times New Roman" w:cs="Times New Roman"/>
          <w:spacing w:val="12"/>
        </w:rPr>
        <w:t xml:space="preserve"> </w:t>
      </w:r>
      <w:r w:rsidR="001924A7" w:rsidRPr="004F2E87">
        <w:rPr>
          <w:rFonts w:ascii="Times New Roman" w:hAnsi="Times New Roman" w:cs="Times New Roman"/>
          <w:spacing w:val="12"/>
        </w:rPr>
        <w:t>202</w:t>
      </w:r>
      <w:r w:rsidR="12E06F01" w:rsidRPr="004F2E87">
        <w:rPr>
          <w:rFonts w:ascii="Times New Roman" w:hAnsi="Times New Roman" w:cs="Times New Roman"/>
          <w:spacing w:val="12"/>
        </w:rPr>
        <w:t>4</w:t>
      </w:r>
      <w:r w:rsidR="00BA65C9">
        <w:rPr>
          <w:rFonts w:ascii="Times New Roman" w:hAnsi="Times New Roman" w:cs="Times New Roman"/>
          <w:spacing w:val="12"/>
        </w:rPr>
        <w:t xml:space="preserve">, </w:t>
      </w:r>
      <w:bookmarkStart w:id="0" w:name="_Hlk174425215"/>
      <w:r w:rsidR="00BA65C9">
        <w:rPr>
          <w:rFonts w:ascii="Times New Roman" w:hAnsi="Times New Roman" w:cs="Times New Roman"/>
          <w:spacing w:val="12"/>
        </w:rPr>
        <w:t>at The Boathouse at Lake Lanier Olympic Park, 3105 Clarks Bridge Road, Gainesville, GA 30506.</w:t>
      </w:r>
      <w:r w:rsidRPr="0075275E">
        <w:rPr>
          <w:rFonts w:ascii="Times New Roman" w:eastAsia="Times New Roman" w:hAnsi="Times New Roman" w:cs="Times New Roman"/>
        </w:rPr>
        <w:t xml:space="preserve"> </w:t>
      </w:r>
      <w:bookmarkEnd w:id="0"/>
      <w:r w:rsidRPr="0075275E">
        <w:rPr>
          <w:rFonts w:ascii="Times New Roman" w:hAnsi="Times New Roman" w:cs="Times New Roman"/>
        </w:rPr>
        <w:t>If approved</w:t>
      </w:r>
      <w:r w:rsidR="4140E5F1" w:rsidRPr="0075275E">
        <w:rPr>
          <w:rFonts w:ascii="Times New Roman" w:hAnsi="Times New Roman" w:cs="Times New Roman"/>
        </w:rPr>
        <w:t>, they will become</w:t>
      </w:r>
      <w:r w:rsidRPr="0075275E">
        <w:rPr>
          <w:rFonts w:ascii="Times New Roman" w:hAnsi="Times New Roman" w:cs="Times New Roman"/>
        </w:rPr>
        <w:t xml:space="preserve"> effective </w:t>
      </w:r>
      <w:r w:rsidR="3BC27983" w:rsidRPr="0075275E">
        <w:rPr>
          <w:rFonts w:ascii="Times New Roman" w:hAnsi="Times New Roman" w:cs="Times New Roman"/>
        </w:rPr>
        <w:t>January</w:t>
      </w:r>
      <w:r w:rsidR="00D9059A">
        <w:rPr>
          <w:rFonts w:ascii="Times New Roman" w:hAnsi="Times New Roman" w:cs="Times New Roman"/>
        </w:rPr>
        <w:t xml:space="preserve"> </w:t>
      </w:r>
      <w:r w:rsidRPr="0075275E">
        <w:rPr>
          <w:rFonts w:ascii="Times New Roman" w:hAnsi="Times New Roman" w:cs="Times New Roman"/>
        </w:rPr>
        <w:t>1, 202</w:t>
      </w:r>
      <w:r w:rsidR="3EEC9E75" w:rsidRPr="0075275E">
        <w:rPr>
          <w:rFonts w:ascii="Times New Roman" w:hAnsi="Times New Roman" w:cs="Times New Roman"/>
        </w:rPr>
        <w:t>5</w:t>
      </w:r>
      <w:r w:rsidRPr="0075275E">
        <w:rPr>
          <w:rFonts w:ascii="Times New Roman" w:hAnsi="Times New Roman" w:cs="Times New Roman"/>
        </w:rPr>
        <w:t xml:space="preserve">. If you have questions regarding the referenced documents, please contact the Construction Codes Program at 404-679-3118 or </w:t>
      </w:r>
      <w:hyperlink r:id="rId12" w:history="1">
        <w:r w:rsidRPr="0075275E">
          <w:rPr>
            <w:rStyle w:val="Hyperlink"/>
            <w:rFonts w:ascii="Times New Roman" w:hAnsi="Times New Roman" w:cs="Times New Roman"/>
          </w:rPr>
          <w:t>codes@dca.ga.gov</w:t>
        </w:r>
      </w:hyperlink>
      <w:r w:rsidRPr="0075275E">
        <w:rPr>
          <w:rFonts w:ascii="Times New Roman" w:hAnsi="Times New Roman" w:cs="Times New Roman"/>
        </w:rPr>
        <w:t xml:space="preserve">. </w:t>
      </w:r>
    </w:p>
    <w:p w14:paraId="534FCF5A" w14:textId="77777777" w:rsidR="0075275E" w:rsidRPr="00FE4539" w:rsidRDefault="0075275E" w:rsidP="004F2E87">
      <w:pPr>
        <w:pStyle w:val="NoSpacing"/>
        <w:rPr>
          <w:rFonts w:ascii="Times New Roman" w:hAnsi="Times New Roman" w:cs="Times New Roman"/>
        </w:rPr>
      </w:pPr>
    </w:p>
    <w:p w14:paraId="01B84C0D" w14:textId="77777777" w:rsidR="00510067" w:rsidRPr="00FE4539" w:rsidRDefault="00510067" w:rsidP="004F2E87">
      <w:pPr>
        <w:pStyle w:val="NoSpacing"/>
        <w:rPr>
          <w:rFonts w:ascii="Times New Roman" w:hAnsi="Times New Roman" w:cs="Times New Roman"/>
        </w:rPr>
      </w:pPr>
    </w:p>
    <w:p w14:paraId="01B84C10" w14:textId="77777777" w:rsidR="00B47FA4" w:rsidRPr="00180B59" w:rsidRDefault="00B47FA4" w:rsidP="00510067">
      <w:pPr>
        <w:pStyle w:val="NoSpacing"/>
        <w:rPr>
          <w:rFonts w:ascii="Arial" w:hAnsi="Arial" w:cs="Arial"/>
        </w:rPr>
      </w:pPr>
    </w:p>
    <w:sectPr w:rsidR="00B47FA4" w:rsidRPr="00180B59" w:rsidSect="003441E7">
      <w:head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8B9A6" w14:textId="77777777" w:rsidR="00186EF0" w:rsidRDefault="00186EF0" w:rsidP="0048725A">
      <w:pPr>
        <w:spacing w:after="0" w:line="240" w:lineRule="auto"/>
      </w:pPr>
      <w:r>
        <w:separator/>
      </w:r>
    </w:p>
  </w:endnote>
  <w:endnote w:type="continuationSeparator" w:id="0">
    <w:p w14:paraId="5EC07992" w14:textId="77777777" w:rsidR="00186EF0" w:rsidRDefault="00186EF0" w:rsidP="0048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84C18" w14:textId="77777777" w:rsidR="0048725A" w:rsidRDefault="00CD36EE" w:rsidP="00683715">
    <w:pPr>
      <w:pStyle w:val="Footer"/>
      <w:tabs>
        <w:tab w:val="clear" w:pos="4680"/>
        <w:tab w:val="clear" w:pos="9360"/>
      </w:tabs>
      <w:spacing w:before="960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1B84C1F" wp14:editId="01B84C20">
          <wp:simplePos x="0" y="0"/>
          <wp:positionH relativeFrom="margin">
            <wp:posOffset>-69850</wp:posOffset>
          </wp:positionH>
          <wp:positionV relativeFrom="page">
            <wp:posOffset>9095105</wp:posOffset>
          </wp:positionV>
          <wp:extent cx="6280150" cy="914693"/>
          <wp:effectExtent l="0" t="0" r="635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CAlhBottom201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150" cy="914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66047" w14:textId="77777777" w:rsidR="00186EF0" w:rsidRDefault="00186EF0" w:rsidP="0048725A">
      <w:pPr>
        <w:spacing w:after="0" w:line="240" w:lineRule="auto"/>
      </w:pPr>
      <w:r>
        <w:separator/>
      </w:r>
    </w:p>
  </w:footnote>
  <w:footnote w:type="continuationSeparator" w:id="0">
    <w:p w14:paraId="4DC079D6" w14:textId="77777777" w:rsidR="00186EF0" w:rsidRDefault="00186EF0" w:rsidP="00487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84C15" w14:textId="77777777" w:rsidR="0048725A" w:rsidRDefault="0048725A" w:rsidP="0048725A">
    <w:pPr>
      <w:pStyle w:val="Header"/>
      <w:jc w:val="center"/>
    </w:pPr>
  </w:p>
  <w:p w14:paraId="01B84C16" w14:textId="77777777" w:rsidR="0048725A" w:rsidRDefault="004872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84C17" w14:textId="77777777" w:rsidR="0048725A" w:rsidRDefault="00683715" w:rsidP="004A3A84">
    <w:pPr>
      <w:pStyle w:val="Header"/>
      <w:tabs>
        <w:tab w:val="clear" w:pos="4680"/>
        <w:tab w:val="clear" w:pos="9360"/>
        <w:tab w:val="left" w:pos="8440"/>
      </w:tabs>
    </w:pPr>
    <w:r w:rsidRPr="004A3A84">
      <w:rPr>
        <w:noProof/>
      </w:rPr>
      <w:drawing>
        <wp:anchor distT="0" distB="0" distL="114300" distR="114300" simplePos="0" relativeHeight="251665408" behindDoc="1" locked="0" layoutInCell="1" allowOverlap="1" wp14:anchorId="01B84C19" wp14:editId="01B84C1A">
          <wp:simplePos x="0" y="0"/>
          <wp:positionH relativeFrom="margin">
            <wp:posOffset>908050</wp:posOffset>
          </wp:positionH>
          <wp:positionV relativeFrom="paragraph">
            <wp:posOffset>-114300</wp:posOffset>
          </wp:positionV>
          <wp:extent cx="3602355" cy="939800"/>
          <wp:effectExtent l="0" t="0" r="0" b="0"/>
          <wp:wrapTight wrapText="bothSides">
            <wp:wrapPolygon edited="0">
              <wp:start x="0" y="0"/>
              <wp:lineTo x="0" y="21016"/>
              <wp:lineTo x="21474" y="21016"/>
              <wp:lineTo x="2147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CA_logo_Color_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355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A84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1B84C1B" wp14:editId="01B84C1C">
              <wp:simplePos x="0" y="0"/>
              <wp:positionH relativeFrom="margin">
                <wp:posOffset>4546600</wp:posOffset>
              </wp:positionH>
              <wp:positionV relativeFrom="paragraph">
                <wp:posOffset>101600</wp:posOffset>
              </wp:positionV>
              <wp:extent cx="1447800" cy="527050"/>
              <wp:effectExtent l="0" t="0" r="0" b="6350"/>
              <wp:wrapTight wrapText="bothSides">
                <wp:wrapPolygon edited="0">
                  <wp:start x="853" y="0"/>
                  <wp:lineTo x="853" y="21080"/>
                  <wp:lineTo x="20747" y="21080"/>
                  <wp:lineTo x="20747" y="0"/>
                  <wp:lineTo x="853" y="0"/>
                </wp:wrapPolygon>
              </wp:wrapTight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527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B84C21" w14:textId="77777777" w:rsidR="004A3A84" w:rsidRPr="00B4751E" w:rsidRDefault="004A3A84" w:rsidP="004A3A84">
                          <w:pPr>
                            <w:spacing w:line="240" w:lineRule="auto"/>
                            <w:jc w:val="center"/>
                            <w:rPr>
                              <w:color w:val="8A7967"/>
                              <w:sz w:val="24"/>
                              <w:szCs w:val="24"/>
                            </w:rPr>
                          </w:pPr>
                          <w:r w:rsidRPr="00DC2276">
                            <w:rPr>
                              <w:b/>
                              <w:color w:val="8A7967"/>
                              <w:sz w:val="26"/>
                              <w:szCs w:val="26"/>
                            </w:rPr>
                            <w:t>Christopher Nunn</w:t>
                          </w:r>
                          <w:r w:rsidRPr="00B4751E">
                            <w:rPr>
                              <w:color w:val="8A7967"/>
                              <w:sz w:val="24"/>
                              <w:szCs w:val="24"/>
                            </w:rPr>
                            <w:br/>
                          </w:r>
                          <w:r w:rsidRPr="00B4751E">
                            <w:rPr>
                              <w:color w:val="8A7967"/>
                            </w:rPr>
                            <w:t>Commissioner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B84C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8pt;margin-top:8pt;width:114pt;height:41.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" filled="f" stroked="f" strokeweight=".5pt">
              <v:textbox>
                <w:txbxContent>
                  <w:p w14:paraId="01B84C21" w14:textId="77777777" w:rsidR="004A3A84" w:rsidRPr="00B4751E" w:rsidRDefault="004A3A84" w:rsidP="004A3A84">
                    <w:pPr>
                      <w:spacing w:line="240" w:lineRule="auto"/>
                      <w:jc w:val="center"/>
                      <w:rPr>
                        <w:color w:val="8A7967"/>
                        <w:sz w:val="24"/>
                        <w:szCs w:val="24"/>
                      </w:rPr>
                    </w:pPr>
                    <w:r w:rsidRPr="00DC2276">
                      <w:rPr>
                        <w:b/>
                        <w:color w:val="8A7967"/>
                        <w:sz w:val="26"/>
                        <w:szCs w:val="26"/>
                      </w:rPr>
                      <w:t>Christopher Nunn</w:t>
                    </w:r>
                    <w:r w:rsidRPr="00B4751E">
                      <w:rPr>
                        <w:color w:val="8A7967"/>
                        <w:sz w:val="24"/>
                        <w:szCs w:val="24"/>
                      </w:rPr>
                      <w:br/>
                    </w:r>
                    <w:r w:rsidRPr="00B4751E">
                      <w:rPr>
                        <w:color w:val="8A7967"/>
                      </w:rPr>
                      <w:t>Commissioner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Pr="004A3A84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1B84C1D" wp14:editId="01B84C1E">
              <wp:simplePos x="0" y="0"/>
              <wp:positionH relativeFrom="column">
                <wp:posOffset>-361950</wp:posOffset>
              </wp:positionH>
              <wp:positionV relativeFrom="paragraph">
                <wp:posOffset>101600</wp:posOffset>
              </wp:positionV>
              <wp:extent cx="1168400" cy="635000"/>
              <wp:effectExtent l="0" t="0" r="0" b="0"/>
              <wp:wrapTight wrapText="bothSides">
                <wp:wrapPolygon edited="0">
                  <wp:start x="1057" y="0"/>
                  <wp:lineTo x="1057" y="20736"/>
                  <wp:lineTo x="20426" y="20736"/>
                  <wp:lineTo x="20426" y="0"/>
                  <wp:lineTo x="1057" y="0"/>
                </wp:wrapPolygon>
              </wp:wrapTight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8400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B84C22" w14:textId="5FDF4E24" w:rsidR="004A3A84" w:rsidRPr="00B4751E" w:rsidRDefault="001E0FB5" w:rsidP="004A3A84">
                          <w:pPr>
                            <w:spacing w:line="240" w:lineRule="auto"/>
                            <w:jc w:val="center"/>
                            <w:rPr>
                              <w:color w:val="8A7967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8A7967"/>
                              <w:sz w:val="26"/>
                              <w:szCs w:val="26"/>
                            </w:rPr>
                            <w:t>Brian Kemp</w:t>
                          </w:r>
                          <w:r w:rsidR="004A3A84" w:rsidRPr="00B4751E">
                            <w:rPr>
                              <w:b/>
                              <w:color w:val="8A7967"/>
                              <w:sz w:val="24"/>
                              <w:szCs w:val="24"/>
                            </w:rPr>
                            <w:br/>
                          </w:r>
                          <w:r w:rsidR="004A3A84" w:rsidRPr="00B4751E">
                            <w:rPr>
                              <w:color w:val="8A7967"/>
                            </w:rPr>
                            <w:t>Governor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B84C1D" id="Text Box 4" o:spid="_x0000_s1027" type="#_x0000_t202" style="position:absolute;margin-left:-28.5pt;margin-top:8pt;width:92pt;height:50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" filled="f" stroked="f" strokeweight=".5pt">
              <v:textbox>
                <w:txbxContent>
                  <w:p w14:paraId="01B84C22" w14:textId="5FDF4E24" w:rsidR="004A3A84" w:rsidRPr="00B4751E" w:rsidRDefault="001E0FB5" w:rsidP="004A3A84">
                    <w:pPr>
                      <w:spacing w:line="240" w:lineRule="auto"/>
                      <w:jc w:val="center"/>
                      <w:rPr>
                        <w:color w:val="8A7967"/>
                        <w:sz w:val="24"/>
                        <w:szCs w:val="24"/>
                      </w:rPr>
                    </w:pPr>
                    <w:r>
                      <w:rPr>
                        <w:b/>
                        <w:color w:val="8A7967"/>
                        <w:sz w:val="26"/>
                        <w:szCs w:val="26"/>
                      </w:rPr>
                      <w:t>Brian Kemp</w:t>
                    </w:r>
                    <w:r w:rsidR="004A3A84" w:rsidRPr="00B4751E">
                      <w:rPr>
                        <w:b/>
                        <w:color w:val="8A7967"/>
                        <w:sz w:val="24"/>
                        <w:szCs w:val="24"/>
                      </w:rPr>
                      <w:br/>
                    </w:r>
                    <w:r w:rsidR="004A3A84" w:rsidRPr="00B4751E">
                      <w:rPr>
                        <w:color w:val="8A7967"/>
                      </w:rPr>
                      <w:t>Governor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D5D35"/>
    <w:multiLevelType w:val="hybridMultilevel"/>
    <w:tmpl w:val="240E7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54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5A"/>
    <w:rsid w:val="000064C7"/>
    <w:rsid w:val="00031659"/>
    <w:rsid w:val="00043C83"/>
    <w:rsid w:val="00055057"/>
    <w:rsid w:val="00091237"/>
    <w:rsid w:val="00091DAF"/>
    <w:rsid w:val="000A3F1C"/>
    <w:rsid w:val="000D0DBC"/>
    <w:rsid w:val="000D183D"/>
    <w:rsid w:val="000D1897"/>
    <w:rsid w:val="000E53FC"/>
    <w:rsid w:val="000F04F7"/>
    <w:rsid w:val="00104C4B"/>
    <w:rsid w:val="001618DB"/>
    <w:rsid w:val="00180B59"/>
    <w:rsid w:val="00186EF0"/>
    <w:rsid w:val="001924A7"/>
    <w:rsid w:val="001B1B7E"/>
    <w:rsid w:val="001E0FB5"/>
    <w:rsid w:val="001E1EE6"/>
    <w:rsid w:val="001F2F90"/>
    <w:rsid w:val="00211FAE"/>
    <w:rsid w:val="00213250"/>
    <w:rsid w:val="00255D4B"/>
    <w:rsid w:val="00267C37"/>
    <w:rsid w:val="002905B3"/>
    <w:rsid w:val="002B31F0"/>
    <w:rsid w:val="002E5A21"/>
    <w:rsid w:val="002F7A82"/>
    <w:rsid w:val="00316E0A"/>
    <w:rsid w:val="003224E9"/>
    <w:rsid w:val="00342A6F"/>
    <w:rsid w:val="003441E7"/>
    <w:rsid w:val="00361424"/>
    <w:rsid w:val="00397ACA"/>
    <w:rsid w:val="003B5108"/>
    <w:rsid w:val="003B510A"/>
    <w:rsid w:val="003B73D8"/>
    <w:rsid w:val="003C40C2"/>
    <w:rsid w:val="003C7E76"/>
    <w:rsid w:val="003D3633"/>
    <w:rsid w:val="003E0AD7"/>
    <w:rsid w:val="003F2CCF"/>
    <w:rsid w:val="003F5B3F"/>
    <w:rsid w:val="00404E26"/>
    <w:rsid w:val="004466FA"/>
    <w:rsid w:val="00455480"/>
    <w:rsid w:val="00482886"/>
    <w:rsid w:val="0048725A"/>
    <w:rsid w:val="00493A10"/>
    <w:rsid w:val="004A3A84"/>
    <w:rsid w:val="004A41D1"/>
    <w:rsid w:val="004A497E"/>
    <w:rsid w:val="004B1306"/>
    <w:rsid w:val="004C6A98"/>
    <w:rsid w:val="004F2E87"/>
    <w:rsid w:val="004F4DE1"/>
    <w:rsid w:val="004F4E72"/>
    <w:rsid w:val="00510067"/>
    <w:rsid w:val="00517989"/>
    <w:rsid w:val="00525EAD"/>
    <w:rsid w:val="005317B7"/>
    <w:rsid w:val="00561969"/>
    <w:rsid w:val="00566B4C"/>
    <w:rsid w:val="00593280"/>
    <w:rsid w:val="005B76E3"/>
    <w:rsid w:val="005D5BE4"/>
    <w:rsid w:val="005E1134"/>
    <w:rsid w:val="005F30F1"/>
    <w:rsid w:val="00631BDB"/>
    <w:rsid w:val="00672478"/>
    <w:rsid w:val="00683715"/>
    <w:rsid w:val="006A6589"/>
    <w:rsid w:val="006B0301"/>
    <w:rsid w:val="006C07B2"/>
    <w:rsid w:val="006C7769"/>
    <w:rsid w:val="006D22BE"/>
    <w:rsid w:val="006E4EEA"/>
    <w:rsid w:val="006E752A"/>
    <w:rsid w:val="006F13FF"/>
    <w:rsid w:val="00732D2F"/>
    <w:rsid w:val="0074457E"/>
    <w:rsid w:val="0075275E"/>
    <w:rsid w:val="0077257C"/>
    <w:rsid w:val="00792E50"/>
    <w:rsid w:val="007961E8"/>
    <w:rsid w:val="007B6704"/>
    <w:rsid w:val="00811A3A"/>
    <w:rsid w:val="008145AC"/>
    <w:rsid w:val="0081658A"/>
    <w:rsid w:val="00820F4C"/>
    <w:rsid w:val="008322E2"/>
    <w:rsid w:val="00842A20"/>
    <w:rsid w:val="00852A3F"/>
    <w:rsid w:val="008974E4"/>
    <w:rsid w:val="008A2AFA"/>
    <w:rsid w:val="008B5377"/>
    <w:rsid w:val="008D3D90"/>
    <w:rsid w:val="008E3B10"/>
    <w:rsid w:val="008E3E00"/>
    <w:rsid w:val="008E5DA0"/>
    <w:rsid w:val="00900F46"/>
    <w:rsid w:val="00903D1D"/>
    <w:rsid w:val="0092728F"/>
    <w:rsid w:val="00930906"/>
    <w:rsid w:val="00940B53"/>
    <w:rsid w:val="00942E22"/>
    <w:rsid w:val="00956D1D"/>
    <w:rsid w:val="009741B0"/>
    <w:rsid w:val="00992A9A"/>
    <w:rsid w:val="00995A13"/>
    <w:rsid w:val="009A46AE"/>
    <w:rsid w:val="00A05700"/>
    <w:rsid w:val="00A06567"/>
    <w:rsid w:val="00A07433"/>
    <w:rsid w:val="00A10F09"/>
    <w:rsid w:val="00A238A8"/>
    <w:rsid w:val="00A44440"/>
    <w:rsid w:val="00A50F44"/>
    <w:rsid w:val="00A56B2F"/>
    <w:rsid w:val="00A80DE3"/>
    <w:rsid w:val="00AA0851"/>
    <w:rsid w:val="00AA60FE"/>
    <w:rsid w:val="00AC40E5"/>
    <w:rsid w:val="00AD3854"/>
    <w:rsid w:val="00AF660F"/>
    <w:rsid w:val="00B151C7"/>
    <w:rsid w:val="00B225B1"/>
    <w:rsid w:val="00B458D2"/>
    <w:rsid w:val="00B47FA4"/>
    <w:rsid w:val="00B70ECF"/>
    <w:rsid w:val="00B72757"/>
    <w:rsid w:val="00B75D12"/>
    <w:rsid w:val="00B80FA9"/>
    <w:rsid w:val="00B82290"/>
    <w:rsid w:val="00BA65C9"/>
    <w:rsid w:val="00BC468D"/>
    <w:rsid w:val="00C52362"/>
    <w:rsid w:val="00C523D4"/>
    <w:rsid w:val="00C75ED5"/>
    <w:rsid w:val="00C83BDC"/>
    <w:rsid w:val="00CA0C76"/>
    <w:rsid w:val="00CC6D05"/>
    <w:rsid w:val="00CC7F58"/>
    <w:rsid w:val="00CD36EE"/>
    <w:rsid w:val="00CD47DB"/>
    <w:rsid w:val="00CF018F"/>
    <w:rsid w:val="00CF750A"/>
    <w:rsid w:val="00D325C0"/>
    <w:rsid w:val="00D32A47"/>
    <w:rsid w:val="00D54409"/>
    <w:rsid w:val="00D6438E"/>
    <w:rsid w:val="00D70C05"/>
    <w:rsid w:val="00D72153"/>
    <w:rsid w:val="00D9059A"/>
    <w:rsid w:val="00DA1C30"/>
    <w:rsid w:val="00DC622E"/>
    <w:rsid w:val="00DD38AE"/>
    <w:rsid w:val="00DD59AE"/>
    <w:rsid w:val="00DF0C40"/>
    <w:rsid w:val="00E273B2"/>
    <w:rsid w:val="00E31945"/>
    <w:rsid w:val="00E324A3"/>
    <w:rsid w:val="00E529E2"/>
    <w:rsid w:val="00E56B52"/>
    <w:rsid w:val="00E643A5"/>
    <w:rsid w:val="00E6776B"/>
    <w:rsid w:val="00E90459"/>
    <w:rsid w:val="00EA04C0"/>
    <w:rsid w:val="00EA5B8A"/>
    <w:rsid w:val="00ED4284"/>
    <w:rsid w:val="00EE062B"/>
    <w:rsid w:val="00EE5EC3"/>
    <w:rsid w:val="00EF3D30"/>
    <w:rsid w:val="00F20B99"/>
    <w:rsid w:val="00F279AB"/>
    <w:rsid w:val="00F32CE8"/>
    <w:rsid w:val="00F37301"/>
    <w:rsid w:val="00F566F7"/>
    <w:rsid w:val="00F81F57"/>
    <w:rsid w:val="00F924BD"/>
    <w:rsid w:val="00FA1A65"/>
    <w:rsid w:val="00FA4833"/>
    <w:rsid w:val="00FB75D6"/>
    <w:rsid w:val="00FE4539"/>
    <w:rsid w:val="00FE61F8"/>
    <w:rsid w:val="00FF7088"/>
    <w:rsid w:val="023D22FD"/>
    <w:rsid w:val="0FDEB4FA"/>
    <w:rsid w:val="12D7F466"/>
    <w:rsid w:val="12E06F01"/>
    <w:rsid w:val="133C9BA2"/>
    <w:rsid w:val="15ABCA00"/>
    <w:rsid w:val="1B9DBB8F"/>
    <w:rsid w:val="222BED7B"/>
    <w:rsid w:val="25715867"/>
    <w:rsid w:val="2898BBBE"/>
    <w:rsid w:val="29F5163E"/>
    <w:rsid w:val="2A9680A1"/>
    <w:rsid w:val="2CB452F6"/>
    <w:rsid w:val="378FDD9A"/>
    <w:rsid w:val="3841B233"/>
    <w:rsid w:val="3BC27983"/>
    <w:rsid w:val="3EEC9E75"/>
    <w:rsid w:val="4140E5F1"/>
    <w:rsid w:val="4F0973CD"/>
    <w:rsid w:val="5834E857"/>
    <w:rsid w:val="59391B81"/>
    <w:rsid w:val="5AEC0EB6"/>
    <w:rsid w:val="5C9CBEB2"/>
    <w:rsid w:val="68ABB8BE"/>
    <w:rsid w:val="6CF37DB9"/>
    <w:rsid w:val="765F30C2"/>
    <w:rsid w:val="7742E47E"/>
    <w:rsid w:val="7E563147"/>
    <w:rsid w:val="7EB5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84BF1"/>
  <w15:docId w15:val="{69EBBC50-9DB3-4700-BA6F-75C74181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25A"/>
  </w:style>
  <w:style w:type="paragraph" w:styleId="Footer">
    <w:name w:val="footer"/>
    <w:basedOn w:val="Normal"/>
    <w:link w:val="FooterChar"/>
    <w:uiPriority w:val="99"/>
    <w:unhideWhenUsed/>
    <w:rsid w:val="00487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25A"/>
  </w:style>
  <w:style w:type="paragraph" w:styleId="BalloonText">
    <w:name w:val="Balloon Text"/>
    <w:basedOn w:val="Normal"/>
    <w:link w:val="BalloonTextChar"/>
    <w:uiPriority w:val="99"/>
    <w:semiHidden/>
    <w:unhideWhenUsed/>
    <w:rsid w:val="0048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2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6B2F"/>
    <w:pPr>
      <w:ind w:left="720"/>
      <w:contextualSpacing/>
    </w:pPr>
  </w:style>
  <w:style w:type="paragraph" w:styleId="Salutation">
    <w:name w:val="Salutation"/>
    <w:basedOn w:val="Normal"/>
    <w:link w:val="SalutationChar"/>
    <w:rsid w:val="006C77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rsid w:val="006C7769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nhideWhenUsed/>
    <w:rsid w:val="0074457E"/>
    <w:rPr>
      <w:color w:val="0000FF"/>
      <w:u w:val="single"/>
    </w:rPr>
  </w:style>
  <w:style w:type="paragraph" w:styleId="NoSpacing">
    <w:name w:val="No Spacing"/>
    <w:uiPriority w:val="1"/>
    <w:qFormat/>
    <w:rsid w:val="0051006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F5B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47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des@dca.g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ca.ga.gov/node/912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023F94160F34BB8BEF3493FEDF46B" ma:contentTypeVersion="0" ma:contentTypeDescription="Create a new document." ma:contentTypeScope="" ma:versionID="084e0d476e49bb88d611dd03b5fddbb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37E7862-321A-4897-A8E7-476AE16E1C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984F49-625E-4832-A8C9-5361BA7BA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3CE976B-3F2C-4C73-8FFE-F28DCB0644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B56C5BD-0121-4827-A44C-30883CA5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>DCA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patt.wagner</dc:creator>
  <cp:lastModifiedBy>Donna Brown</cp:lastModifiedBy>
  <cp:revision>2</cp:revision>
  <cp:lastPrinted>2020-09-10T18:11:00Z</cp:lastPrinted>
  <dcterms:created xsi:type="dcterms:W3CDTF">2024-08-16T19:24:00Z</dcterms:created>
  <dcterms:modified xsi:type="dcterms:W3CDTF">2024-08-16T19:24:00Z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0x010100CA4023F94160F34BB8BEF3493FEDF46B</vt:lpwstr>
  </property>
</Properties>
</file>