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12DF" w14:textId="00EFEF7B" w:rsidR="00892670" w:rsidRDefault="42F5BBCC" w:rsidP="42AEE36C">
      <w:pPr>
        <w:spacing w:after="0" w:line="240" w:lineRule="auto"/>
        <w:contextualSpacing/>
        <w:rPr>
          <w:b/>
          <w:bCs/>
        </w:rPr>
      </w:pPr>
      <w:r w:rsidRPr="4FD5F793">
        <w:rPr>
          <w:b/>
          <w:bCs/>
        </w:rPr>
        <w:t>FOR IMMEDIATE RELEASE</w:t>
      </w:r>
      <w:r w:rsidR="00892670">
        <w:tab/>
      </w:r>
      <w:r w:rsidR="00892670">
        <w:tab/>
      </w:r>
      <w:r w:rsidR="00892670">
        <w:tab/>
      </w:r>
      <w:r w:rsidR="00892670">
        <w:tab/>
      </w:r>
      <w:r w:rsidR="00892670">
        <w:tab/>
      </w:r>
      <w:r w:rsidR="00892670">
        <w:tab/>
      </w:r>
      <w:r w:rsidR="00892670">
        <w:tab/>
      </w:r>
      <w:r w:rsidR="00892670">
        <w:tab/>
      </w:r>
      <w:r w:rsidR="1C0ACA87" w:rsidRPr="4FD5F793">
        <w:rPr>
          <w:b/>
          <w:bCs/>
        </w:rPr>
        <w:t>August</w:t>
      </w:r>
      <w:r w:rsidR="6C49FABA" w:rsidRPr="4FD5F793">
        <w:rPr>
          <w:b/>
          <w:bCs/>
        </w:rPr>
        <w:t xml:space="preserve"> </w:t>
      </w:r>
      <w:r w:rsidR="14E36488" w:rsidRPr="4FD5F793">
        <w:rPr>
          <w:b/>
          <w:bCs/>
        </w:rPr>
        <w:t>2</w:t>
      </w:r>
      <w:r w:rsidR="005629FE">
        <w:rPr>
          <w:b/>
          <w:bCs/>
        </w:rPr>
        <w:t>8</w:t>
      </w:r>
      <w:r w:rsidR="3F8737AC" w:rsidRPr="4FD5F793">
        <w:rPr>
          <w:b/>
          <w:bCs/>
        </w:rPr>
        <w:t>,</w:t>
      </w:r>
      <w:r w:rsidR="1BCB3403" w:rsidRPr="4FD5F793">
        <w:rPr>
          <w:b/>
          <w:bCs/>
        </w:rPr>
        <w:t xml:space="preserve"> 20</w:t>
      </w:r>
      <w:r w:rsidR="1C0ACA87" w:rsidRPr="4FD5F793">
        <w:rPr>
          <w:b/>
          <w:bCs/>
        </w:rPr>
        <w:t>24</w:t>
      </w:r>
    </w:p>
    <w:p w14:paraId="0257D0A7" w14:textId="4A664F59" w:rsidR="00892670" w:rsidRPr="00087EE2" w:rsidRDefault="00892670" w:rsidP="00EA3F7A">
      <w:pPr>
        <w:spacing w:after="0" w:line="240" w:lineRule="auto"/>
        <w:contextualSpacing/>
        <w:rPr>
          <w:strike/>
        </w:rPr>
      </w:pPr>
      <w:r>
        <w:t xml:space="preserve">Contact: </w:t>
      </w:r>
      <w:r w:rsidR="005D1702">
        <w:t xml:space="preserve"> </w:t>
      </w:r>
      <w:r w:rsidR="006E0ABE">
        <w:t>Carson Graham</w:t>
      </w:r>
    </w:p>
    <w:p w14:paraId="59A5EC3B" w14:textId="28B6074E" w:rsidR="00735C54" w:rsidRDefault="006E0ABE" w:rsidP="00EA3F7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Communications Specialist</w:t>
      </w:r>
    </w:p>
    <w:p w14:paraId="5D27DD61" w14:textId="416D2BC9" w:rsidR="00EA3F7A" w:rsidRDefault="006E0ABE" w:rsidP="00EA3F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Carson.Graham</w:t>
      </w:r>
      <w:r w:rsidR="00EA3F7A" w:rsidRPr="00F830B9">
        <w:rPr>
          <w:rStyle w:val="normaltextrun"/>
          <w:rFonts w:ascii="Calibri" w:hAnsi="Calibri" w:cs="Calibri"/>
          <w:sz w:val="22"/>
          <w:szCs w:val="22"/>
        </w:rPr>
        <w:t>@dca.ga.gov</w:t>
      </w:r>
      <w:r w:rsidR="00EA3F7A" w:rsidRPr="00F830B9">
        <w:rPr>
          <w:rStyle w:val="eop"/>
          <w:rFonts w:ascii="Calibri" w:hAnsi="Calibri" w:cs="Calibri"/>
          <w:sz w:val="22"/>
          <w:szCs w:val="22"/>
        </w:rPr>
        <w:t> </w:t>
      </w:r>
    </w:p>
    <w:p w14:paraId="376D54B4" w14:textId="6463F02B" w:rsidR="00A073AF" w:rsidRPr="00F830B9" w:rsidRDefault="00A073AF" w:rsidP="00EA3F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communications@dca.ga.gov</w:t>
      </w:r>
    </w:p>
    <w:p w14:paraId="39048DE7" w14:textId="77777777" w:rsidR="00892670" w:rsidRDefault="00892670" w:rsidP="00892670">
      <w:pPr>
        <w:spacing w:line="240" w:lineRule="auto"/>
        <w:contextualSpacing/>
      </w:pPr>
    </w:p>
    <w:p w14:paraId="6EBC906C" w14:textId="208BEBD8" w:rsidR="00E578B1" w:rsidRPr="00E578B1" w:rsidRDefault="00E578B1" w:rsidP="00E578B1">
      <w:pPr>
        <w:spacing w:after="0" w:line="240" w:lineRule="auto"/>
        <w:contextualSpacing/>
        <w:jc w:val="center"/>
        <w:rPr>
          <w:b/>
          <w:sz w:val="36"/>
          <w:szCs w:val="36"/>
        </w:rPr>
      </w:pPr>
      <w:r w:rsidRPr="00E578B1">
        <w:rPr>
          <w:b/>
          <w:sz w:val="36"/>
          <w:szCs w:val="36"/>
        </w:rPr>
        <w:t>Georgia awards $3</w:t>
      </w:r>
      <w:r w:rsidR="00735089">
        <w:rPr>
          <w:b/>
          <w:sz w:val="36"/>
          <w:szCs w:val="36"/>
        </w:rPr>
        <w:t>3</w:t>
      </w:r>
      <w:r w:rsidRPr="00E578B1">
        <w:rPr>
          <w:b/>
          <w:sz w:val="36"/>
          <w:szCs w:val="36"/>
        </w:rPr>
        <w:t>.</w:t>
      </w:r>
      <w:r w:rsidR="00735089">
        <w:rPr>
          <w:b/>
          <w:sz w:val="36"/>
          <w:szCs w:val="36"/>
        </w:rPr>
        <w:t>4</w:t>
      </w:r>
      <w:r w:rsidRPr="00E578B1">
        <w:rPr>
          <w:b/>
          <w:sz w:val="36"/>
          <w:szCs w:val="36"/>
        </w:rPr>
        <w:t xml:space="preserve"> million in Community Development Block Grant funds to 3</w:t>
      </w:r>
      <w:r w:rsidR="00BC1812">
        <w:rPr>
          <w:b/>
          <w:sz w:val="36"/>
          <w:szCs w:val="36"/>
        </w:rPr>
        <w:t>6</w:t>
      </w:r>
      <w:r w:rsidRPr="00E578B1">
        <w:rPr>
          <w:b/>
          <w:sz w:val="36"/>
          <w:szCs w:val="36"/>
        </w:rPr>
        <w:t xml:space="preserve"> local communities</w:t>
      </w:r>
    </w:p>
    <w:p w14:paraId="1483B0F5" w14:textId="55B3D343" w:rsidR="007B23C4" w:rsidRDefault="007B23C4" w:rsidP="007B23C4">
      <w:pPr>
        <w:spacing w:after="0" w:line="240" w:lineRule="auto"/>
        <w:contextualSpacing/>
        <w:jc w:val="center"/>
        <w:rPr>
          <w:b/>
          <w:sz w:val="36"/>
          <w:szCs w:val="36"/>
        </w:rPr>
      </w:pPr>
    </w:p>
    <w:p w14:paraId="3B19532A" w14:textId="06D10FB1" w:rsidR="007B23C4" w:rsidRDefault="007B23C4" w:rsidP="007B23C4">
      <w:pPr>
        <w:spacing w:after="0" w:line="240" w:lineRule="auto"/>
        <w:contextualSpacing/>
        <w:rPr>
          <w:b/>
          <w:sz w:val="24"/>
          <w:szCs w:val="24"/>
        </w:rPr>
      </w:pPr>
    </w:p>
    <w:p w14:paraId="68EA89F9" w14:textId="15E329BA" w:rsidR="00A6262E" w:rsidRPr="00A6262E" w:rsidRDefault="00A6262E" w:rsidP="00A6262E">
      <w:pPr>
        <w:jc w:val="both"/>
        <w:rPr>
          <w:rFonts w:eastAsia="Times New Roman" w:cstheme="minorHAnsi"/>
          <w:sz w:val="24"/>
          <w:szCs w:val="24"/>
          <w:bdr w:val="none" w:sz="0" w:space="0" w:color="auto" w:frame="1"/>
        </w:rPr>
      </w:pPr>
      <w:r w:rsidRPr="00A6262E">
        <w:rPr>
          <w:rFonts w:eastAsia="Times New Roman" w:cstheme="minorHAnsi"/>
          <w:sz w:val="24"/>
          <w:szCs w:val="24"/>
          <w:bdr w:val="none" w:sz="0" w:space="0" w:color="auto" w:frame="1"/>
        </w:rPr>
        <w:t>Atlanta, G</w:t>
      </w:r>
      <w:r w:rsidR="003E4AF3">
        <w:rPr>
          <w:rFonts w:eastAsia="Times New Roman" w:cstheme="minorHAnsi"/>
          <w:sz w:val="24"/>
          <w:szCs w:val="24"/>
          <w:bdr w:val="none" w:sz="0" w:space="0" w:color="auto" w:frame="1"/>
        </w:rPr>
        <w:t>a. (</w:t>
      </w:r>
      <w:r w:rsidR="00C70B19">
        <w:rPr>
          <w:rFonts w:eastAsia="Times New Roman" w:cstheme="minorHAnsi"/>
          <w:sz w:val="24"/>
          <w:szCs w:val="24"/>
          <w:bdr w:val="none" w:sz="0" w:space="0" w:color="auto" w:frame="1"/>
        </w:rPr>
        <w:t>August 28, 2024</w:t>
      </w:r>
      <w:r w:rsidR="003E4AF3">
        <w:rPr>
          <w:rFonts w:eastAsia="Times New Roman" w:cstheme="minorHAnsi"/>
          <w:sz w:val="24"/>
          <w:szCs w:val="24"/>
          <w:bdr w:val="none" w:sz="0" w:space="0" w:color="auto" w:frame="1"/>
        </w:rPr>
        <w:t>)</w:t>
      </w:r>
      <w:r w:rsidRPr="00A6262E">
        <w:rPr>
          <w:rFonts w:eastAsia="Times New Roman" w:cstheme="minorHAnsi"/>
          <w:sz w:val="24"/>
          <w:szCs w:val="24"/>
          <w:bdr w:val="none" w:sz="0" w:space="0" w:color="auto" w:frame="1"/>
        </w:rPr>
        <w:t xml:space="preserve"> – Georgia Department of Community Affairs Commissioner Christopher Nunn announced </w:t>
      </w:r>
      <w:r w:rsidR="005629FE">
        <w:rPr>
          <w:rFonts w:eastAsia="Times New Roman" w:cstheme="minorHAnsi"/>
          <w:sz w:val="24"/>
          <w:szCs w:val="24"/>
          <w:bdr w:val="none" w:sz="0" w:space="0" w:color="auto" w:frame="1"/>
        </w:rPr>
        <w:t>today</w:t>
      </w:r>
      <w:r w:rsidRPr="00A6262E">
        <w:rPr>
          <w:rFonts w:eastAsia="Times New Roman" w:cstheme="minorHAnsi"/>
          <w:sz w:val="24"/>
          <w:szCs w:val="24"/>
          <w:bdr w:val="none" w:sz="0" w:space="0" w:color="auto" w:frame="1"/>
        </w:rPr>
        <w:t xml:space="preserve"> that 3</w:t>
      </w:r>
      <w:r w:rsidR="00BC1812">
        <w:rPr>
          <w:rFonts w:eastAsia="Times New Roman" w:cstheme="minorHAnsi"/>
          <w:sz w:val="24"/>
          <w:szCs w:val="24"/>
          <w:bdr w:val="none" w:sz="0" w:space="0" w:color="auto" w:frame="1"/>
        </w:rPr>
        <w:t>6</w:t>
      </w:r>
      <w:r w:rsidRPr="00A6262E">
        <w:rPr>
          <w:rFonts w:eastAsia="Times New Roman" w:cstheme="minorHAnsi"/>
          <w:sz w:val="24"/>
          <w:szCs w:val="24"/>
          <w:bdr w:val="none" w:sz="0" w:space="0" w:color="auto" w:frame="1"/>
        </w:rPr>
        <w:t xml:space="preserve"> Georgia communities have been awarded more than $3</w:t>
      </w:r>
      <w:r w:rsidR="00735089">
        <w:rPr>
          <w:rFonts w:eastAsia="Times New Roman" w:cstheme="minorHAnsi"/>
          <w:sz w:val="24"/>
          <w:szCs w:val="24"/>
          <w:bdr w:val="none" w:sz="0" w:space="0" w:color="auto" w:frame="1"/>
        </w:rPr>
        <w:t>3</w:t>
      </w:r>
      <w:r w:rsidRPr="00A6262E">
        <w:rPr>
          <w:rFonts w:eastAsia="Times New Roman" w:cstheme="minorHAnsi"/>
          <w:sz w:val="24"/>
          <w:szCs w:val="24"/>
          <w:bdr w:val="none" w:sz="0" w:space="0" w:color="auto" w:frame="1"/>
        </w:rPr>
        <w:t>.</w:t>
      </w:r>
      <w:r w:rsidR="00735089">
        <w:rPr>
          <w:rFonts w:eastAsia="Times New Roman" w:cstheme="minorHAnsi"/>
          <w:sz w:val="24"/>
          <w:szCs w:val="24"/>
          <w:bdr w:val="none" w:sz="0" w:space="0" w:color="auto" w:frame="1"/>
        </w:rPr>
        <w:t>4</w:t>
      </w:r>
      <w:r w:rsidRPr="00A6262E">
        <w:rPr>
          <w:rFonts w:eastAsia="Times New Roman" w:cstheme="minorHAnsi"/>
          <w:sz w:val="24"/>
          <w:szCs w:val="24"/>
          <w:bdr w:val="none" w:sz="0" w:space="0" w:color="auto" w:frame="1"/>
        </w:rPr>
        <w:t xml:space="preserve"> million in federal grants to support their communities. </w:t>
      </w:r>
    </w:p>
    <w:p w14:paraId="08BBF6B8" w14:textId="080C8F3C" w:rsidR="00A6262E" w:rsidRPr="00A6262E" w:rsidRDefault="373F863A" w:rsidP="4FD5F793">
      <w:pPr>
        <w:jc w:val="both"/>
        <w:rPr>
          <w:rFonts w:eastAsia="Times New Roman"/>
          <w:sz w:val="24"/>
          <w:szCs w:val="24"/>
          <w:bdr w:val="none" w:sz="0" w:space="0" w:color="auto" w:frame="1"/>
        </w:rPr>
      </w:pPr>
      <w:r w:rsidRPr="4FD5F793">
        <w:rPr>
          <w:rFonts w:eastAsia="Times New Roman"/>
          <w:sz w:val="24"/>
          <w:szCs w:val="24"/>
          <w:bdr w:val="none" w:sz="0" w:space="0" w:color="auto" w:frame="1"/>
        </w:rPr>
        <w:t>The U.S. Department of Housing and Urban Development</w:t>
      </w:r>
      <w:r w:rsidR="58BF454F" w:rsidRPr="4FD5F793">
        <w:rPr>
          <w:rFonts w:eastAsia="Times New Roman"/>
          <w:sz w:val="24"/>
          <w:szCs w:val="24"/>
          <w:bdr w:val="none" w:sz="0" w:space="0" w:color="auto" w:frame="1"/>
        </w:rPr>
        <w:t xml:space="preserve"> </w:t>
      </w:r>
      <w:r w:rsidRPr="4FD5F793">
        <w:rPr>
          <w:rFonts w:eastAsia="Times New Roman"/>
          <w:sz w:val="24"/>
          <w:szCs w:val="24"/>
        </w:rPr>
        <w:t>allocates these funds annually to Georgia’s Community Development Block Grant (CDBG) program, which is administered by the Georgia Department of Community Affairs</w:t>
      </w:r>
      <w:r w:rsidR="0931CC86" w:rsidRPr="4FD5F793">
        <w:rPr>
          <w:rFonts w:eastAsia="Times New Roman"/>
          <w:sz w:val="24"/>
          <w:szCs w:val="24"/>
          <w:bdr w:val="none" w:sz="0" w:space="0" w:color="auto" w:frame="1"/>
        </w:rPr>
        <w:t xml:space="preserve"> (DCA)</w:t>
      </w:r>
      <w:r w:rsidRPr="4FD5F793">
        <w:rPr>
          <w:rFonts w:eastAsia="Times New Roman"/>
          <w:sz w:val="24"/>
          <w:szCs w:val="24"/>
          <w:bdr w:val="none" w:sz="0" w:space="0" w:color="auto" w:frame="1"/>
        </w:rPr>
        <w:t>. </w:t>
      </w:r>
    </w:p>
    <w:p w14:paraId="2DF49B7B" w14:textId="550D8882" w:rsidR="00A6262E" w:rsidRPr="00A6262E" w:rsidRDefault="00A6262E" w:rsidP="0DAD3F28">
      <w:pPr>
        <w:jc w:val="both"/>
        <w:rPr>
          <w:rFonts w:eastAsia="Times New Roman"/>
          <w:sz w:val="24"/>
          <w:szCs w:val="24"/>
          <w:bdr w:val="none" w:sz="0" w:space="0" w:color="auto" w:frame="1"/>
        </w:rPr>
      </w:pPr>
      <w:r w:rsidRPr="0DAD3F28">
        <w:rPr>
          <w:rFonts w:eastAsia="Times New Roman"/>
          <w:sz w:val="24"/>
          <w:szCs w:val="24"/>
          <w:bdr w:val="none" w:sz="0" w:space="0" w:color="auto" w:frame="1"/>
        </w:rPr>
        <w:t xml:space="preserve">This year’s grant awards </w:t>
      </w:r>
      <w:r w:rsidR="00975847" w:rsidRPr="0DAD3F28">
        <w:rPr>
          <w:rFonts w:eastAsia="Times New Roman"/>
          <w:sz w:val="24"/>
          <w:szCs w:val="24"/>
          <w:bdr w:val="none" w:sz="0" w:space="0" w:color="auto" w:frame="1"/>
        </w:rPr>
        <w:t xml:space="preserve">include </w:t>
      </w:r>
      <w:r w:rsidR="0042798D" w:rsidRPr="0DAD3F28">
        <w:rPr>
          <w:rFonts w:eastAsia="Times New Roman"/>
          <w:sz w:val="24"/>
          <w:szCs w:val="24"/>
          <w:bdr w:val="none" w:sz="0" w:space="0" w:color="auto" w:frame="1"/>
        </w:rPr>
        <w:t>$2</w:t>
      </w:r>
      <w:r w:rsidR="00735089" w:rsidRPr="0DAD3F28">
        <w:rPr>
          <w:rFonts w:eastAsia="Times New Roman"/>
          <w:sz w:val="24"/>
          <w:szCs w:val="24"/>
          <w:bdr w:val="none" w:sz="0" w:space="0" w:color="auto" w:frame="1"/>
        </w:rPr>
        <w:t>4.6</w:t>
      </w:r>
      <w:r w:rsidR="0042798D" w:rsidRPr="0DAD3F28">
        <w:rPr>
          <w:rFonts w:eastAsia="Times New Roman"/>
          <w:sz w:val="24"/>
          <w:szCs w:val="24"/>
          <w:bdr w:val="none" w:sz="0" w:space="0" w:color="auto" w:frame="1"/>
        </w:rPr>
        <w:t xml:space="preserve"> million in infrastructure projects</w:t>
      </w:r>
      <w:r w:rsidR="006C0441" w:rsidRPr="0DAD3F28">
        <w:rPr>
          <w:rFonts w:eastAsia="Times New Roman"/>
          <w:sz w:val="24"/>
          <w:szCs w:val="24"/>
          <w:bdr w:val="none" w:sz="0" w:space="0" w:color="auto" w:frame="1"/>
        </w:rPr>
        <w:t>, $6.8 million</w:t>
      </w:r>
      <w:r w:rsidR="00EA4AC2" w:rsidRPr="0DAD3F28">
        <w:rPr>
          <w:rFonts w:eastAsia="Times New Roman"/>
          <w:sz w:val="24"/>
          <w:szCs w:val="24"/>
          <w:bdr w:val="none" w:sz="0" w:space="0" w:color="auto" w:frame="1"/>
        </w:rPr>
        <w:t xml:space="preserve"> in housing projects, and $2 million in various building projects</w:t>
      </w:r>
      <w:r w:rsidRPr="0DAD3F28">
        <w:rPr>
          <w:rFonts w:eastAsia="Times New Roman"/>
          <w:sz w:val="24"/>
          <w:szCs w:val="24"/>
          <w:bdr w:val="none" w:sz="0" w:space="0" w:color="auto" w:frame="1"/>
        </w:rPr>
        <w:t xml:space="preserve"> across 3</w:t>
      </w:r>
      <w:r w:rsidR="00BC1812" w:rsidRPr="0DAD3F28">
        <w:rPr>
          <w:rFonts w:eastAsia="Times New Roman"/>
          <w:sz w:val="24"/>
          <w:szCs w:val="24"/>
          <w:bdr w:val="none" w:sz="0" w:space="0" w:color="auto" w:frame="1"/>
        </w:rPr>
        <w:t>6</w:t>
      </w:r>
      <w:r w:rsidRPr="0DAD3F28">
        <w:rPr>
          <w:rFonts w:eastAsia="Times New Roman"/>
          <w:sz w:val="24"/>
          <w:szCs w:val="24"/>
          <w:bdr w:val="none" w:sz="0" w:space="0" w:color="auto" w:frame="1"/>
        </w:rPr>
        <w:t xml:space="preserve"> Georgia communities. </w:t>
      </w:r>
    </w:p>
    <w:p w14:paraId="1BFD7EB9" w14:textId="783C8D5D" w:rsidR="00A6262E" w:rsidRPr="00A6262E" w:rsidRDefault="373F863A" w:rsidP="4FD5F793">
      <w:pPr>
        <w:jc w:val="both"/>
        <w:rPr>
          <w:rFonts w:eastAsia="Times New Roman"/>
          <w:sz w:val="24"/>
          <w:szCs w:val="24"/>
          <w:bdr w:val="none" w:sz="0" w:space="0" w:color="auto" w:frame="1"/>
        </w:rPr>
      </w:pPr>
      <w:r w:rsidRPr="4FD5F793">
        <w:rPr>
          <w:rFonts w:eastAsia="Times New Roman"/>
          <w:sz w:val="24"/>
          <w:szCs w:val="24"/>
          <w:bdr w:val="none" w:sz="0" w:space="0" w:color="auto" w:frame="1"/>
        </w:rPr>
        <w:t xml:space="preserve">“These grants are </w:t>
      </w:r>
      <w:r w:rsidR="00975847">
        <w:rPr>
          <w:rFonts w:eastAsia="Times New Roman"/>
          <w:sz w:val="24"/>
          <w:szCs w:val="24"/>
          <w:bdr w:val="none" w:sz="0" w:space="0" w:color="auto" w:frame="1"/>
        </w:rPr>
        <w:t xml:space="preserve">vitally </w:t>
      </w:r>
      <w:r w:rsidR="14A87B3C" w:rsidRPr="4FD5F793">
        <w:rPr>
          <w:rFonts w:eastAsia="Times New Roman"/>
          <w:sz w:val="24"/>
          <w:szCs w:val="24"/>
          <w:bdr w:val="none" w:sz="0" w:space="0" w:color="auto" w:frame="1"/>
        </w:rPr>
        <w:t>important for</w:t>
      </w:r>
      <w:r w:rsidRPr="4FD5F793">
        <w:rPr>
          <w:rFonts w:eastAsia="Times New Roman"/>
          <w:sz w:val="24"/>
          <w:szCs w:val="24"/>
          <w:bdr w:val="none" w:sz="0" w:space="0" w:color="auto" w:frame="1"/>
        </w:rPr>
        <w:t xml:space="preserve"> revitalizing neighborhoods </w:t>
      </w:r>
      <w:r w:rsidR="00975847">
        <w:rPr>
          <w:rFonts w:eastAsia="Times New Roman"/>
          <w:sz w:val="24"/>
          <w:szCs w:val="24"/>
          <w:bdr w:val="none" w:sz="0" w:space="0" w:color="auto" w:frame="1"/>
        </w:rPr>
        <w:t>and addressing aging infrastructure throughout</w:t>
      </w:r>
      <w:r w:rsidRPr="4FD5F793">
        <w:rPr>
          <w:rFonts w:eastAsia="Times New Roman"/>
          <w:sz w:val="24"/>
          <w:szCs w:val="24"/>
          <w:bdr w:val="none" w:sz="0" w:space="0" w:color="auto" w:frame="1"/>
        </w:rPr>
        <w:t xml:space="preserve"> Georgia,” said DCA Director of Community Finance Kimberly Carter.  “It’s crucial that these local governments </w:t>
      </w:r>
      <w:r w:rsidR="1C748DAE" w:rsidRPr="4FD5F793">
        <w:rPr>
          <w:rFonts w:eastAsia="Times New Roman"/>
          <w:sz w:val="24"/>
          <w:szCs w:val="24"/>
          <w:bdr w:val="none" w:sz="0" w:space="0" w:color="auto" w:frame="1"/>
        </w:rPr>
        <w:t xml:space="preserve">have </w:t>
      </w:r>
      <w:r w:rsidRPr="4FD5F793">
        <w:rPr>
          <w:rFonts w:eastAsia="Times New Roman"/>
          <w:sz w:val="24"/>
          <w:szCs w:val="24"/>
          <w:bdr w:val="none" w:sz="0" w:space="0" w:color="auto" w:frame="1"/>
        </w:rPr>
        <w:t>every opportunity to thrive</w:t>
      </w:r>
      <w:r w:rsidR="0F50E5D4" w:rsidRPr="4FD5F793">
        <w:rPr>
          <w:rFonts w:eastAsia="Times New Roman"/>
          <w:sz w:val="24"/>
          <w:szCs w:val="24"/>
          <w:bdr w:val="none" w:sz="0" w:space="0" w:color="auto" w:frame="1"/>
        </w:rPr>
        <w:t>, and Community Development Block Grants are one of th</w:t>
      </w:r>
      <w:r w:rsidR="43156336" w:rsidRPr="4FD5F793">
        <w:rPr>
          <w:rFonts w:eastAsia="Times New Roman"/>
          <w:sz w:val="24"/>
          <w:szCs w:val="24"/>
          <w:bdr w:val="none" w:sz="0" w:space="0" w:color="auto" w:frame="1"/>
        </w:rPr>
        <w:t>ose tools</w:t>
      </w:r>
      <w:r w:rsidRPr="4FD5F793">
        <w:rPr>
          <w:rFonts w:eastAsia="Times New Roman"/>
          <w:sz w:val="24"/>
          <w:szCs w:val="24"/>
          <w:bdr w:val="none" w:sz="0" w:space="0" w:color="auto" w:frame="1"/>
        </w:rPr>
        <w:t>.” </w:t>
      </w:r>
    </w:p>
    <w:p w14:paraId="66F34C28" w14:textId="3CD21B77" w:rsidR="00A6262E" w:rsidRPr="00A6262E" w:rsidRDefault="373F863A" w:rsidP="4FD5F793">
      <w:pPr>
        <w:jc w:val="both"/>
        <w:rPr>
          <w:rFonts w:eastAsia="Times New Roman"/>
          <w:sz w:val="24"/>
          <w:szCs w:val="24"/>
          <w:bdr w:val="none" w:sz="0" w:space="0" w:color="auto" w:frame="1"/>
        </w:rPr>
      </w:pPr>
      <w:r w:rsidRPr="4FD5F793">
        <w:rPr>
          <w:rFonts w:eastAsia="Times New Roman"/>
          <w:sz w:val="24"/>
          <w:szCs w:val="24"/>
          <w:bdr w:val="none" w:sz="0" w:space="0" w:color="auto" w:frame="1"/>
        </w:rPr>
        <w:t>Georgia’s CDBG program is available to non-entitlement local governments</w:t>
      </w:r>
      <w:r w:rsidR="15B43B02" w:rsidRPr="4FD5F793">
        <w:rPr>
          <w:rFonts w:eastAsia="Times New Roman"/>
          <w:sz w:val="24"/>
          <w:szCs w:val="24"/>
          <w:bdr w:val="none" w:sz="0" w:space="0" w:color="auto" w:frame="1"/>
        </w:rPr>
        <w:t xml:space="preserve"> and </w:t>
      </w:r>
      <w:r w:rsidRPr="4FD5F793">
        <w:rPr>
          <w:rFonts w:eastAsia="Times New Roman"/>
          <w:sz w:val="24"/>
          <w:szCs w:val="24"/>
          <w:bdr w:val="none" w:sz="0" w:space="0" w:color="auto" w:frame="1"/>
        </w:rPr>
        <w:t>specifically target</w:t>
      </w:r>
      <w:r w:rsidR="608796D8" w:rsidRPr="4FD5F793">
        <w:rPr>
          <w:rFonts w:eastAsia="Times New Roman"/>
          <w:sz w:val="24"/>
          <w:szCs w:val="24"/>
          <w:bdr w:val="none" w:sz="0" w:space="0" w:color="auto" w:frame="1"/>
        </w:rPr>
        <w:t>s</w:t>
      </w:r>
      <w:r w:rsidRPr="4FD5F793">
        <w:rPr>
          <w:rFonts w:eastAsia="Times New Roman"/>
          <w:sz w:val="24"/>
          <w:szCs w:val="24"/>
          <w:bdr w:val="none" w:sz="0" w:space="0" w:color="auto" w:frame="1"/>
        </w:rPr>
        <w:t xml:space="preserve"> rural communities.  After a competitive and thorough evaluation process, applications are scored, rated, and ranked</w:t>
      </w:r>
      <w:r w:rsidR="5A78D2A7" w:rsidRPr="4FD5F793">
        <w:rPr>
          <w:rFonts w:eastAsia="Times New Roman"/>
          <w:sz w:val="24"/>
          <w:szCs w:val="24"/>
          <w:bdr w:val="none" w:sz="0" w:space="0" w:color="auto" w:frame="1"/>
        </w:rPr>
        <w:t>.  G</w:t>
      </w:r>
      <w:r w:rsidRPr="4FD5F793">
        <w:rPr>
          <w:rFonts w:eastAsia="Times New Roman"/>
          <w:sz w:val="24"/>
          <w:szCs w:val="24"/>
          <w:bdr w:val="none" w:sz="0" w:space="0" w:color="auto" w:frame="1"/>
        </w:rPr>
        <w:t xml:space="preserve">rants </w:t>
      </w:r>
      <w:r w:rsidR="7C51691C" w:rsidRPr="4FD5F793">
        <w:rPr>
          <w:rFonts w:eastAsia="Times New Roman"/>
          <w:sz w:val="24"/>
          <w:szCs w:val="24"/>
          <w:bdr w:val="none" w:sz="0" w:space="0" w:color="auto" w:frame="1"/>
        </w:rPr>
        <w:t xml:space="preserve">are </w:t>
      </w:r>
      <w:r w:rsidRPr="4FD5F793">
        <w:rPr>
          <w:rFonts w:eastAsia="Times New Roman"/>
          <w:sz w:val="24"/>
          <w:szCs w:val="24"/>
          <w:bdr w:val="none" w:sz="0" w:space="0" w:color="auto" w:frame="1"/>
        </w:rPr>
        <w:t>awarded based on overall merit. </w:t>
      </w:r>
    </w:p>
    <w:p w14:paraId="1EBD8947" w14:textId="77777777" w:rsidR="00A6262E" w:rsidRPr="00A6262E" w:rsidRDefault="00A6262E" w:rsidP="00A6262E">
      <w:pPr>
        <w:jc w:val="both"/>
        <w:rPr>
          <w:rFonts w:eastAsia="Times New Roman" w:cstheme="minorHAnsi"/>
          <w:sz w:val="24"/>
          <w:szCs w:val="24"/>
          <w:bdr w:val="none" w:sz="0" w:space="0" w:color="auto" w:frame="1"/>
        </w:rPr>
      </w:pPr>
      <w:r w:rsidRPr="00A6262E">
        <w:rPr>
          <w:rFonts w:eastAsia="Times New Roman" w:cstheme="minorHAnsi"/>
          <w:sz w:val="24"/>
          <w:szCs w:val="24"/>
          <w:bdr w:val="none" w:sz="0" w:space="0" w:color="auto" w:frame="1"/>
        </w:rPr>
        <w:t>“Community Development Block Grants provide rural Georgians with improved access to resources that enhance their infrastructure, community facilities, and overall quality of life,” said Commissioner Nunn. “It is always an honor to help our rural communities whenever possible.” </w:t>
      </w:r>
    </w:p>
    <w:p w14:paraId="68482E19" w14:textId="69C58F1E" w:rsidR="00A6262E" w:rsidRPr="00A6262E" w:rsidRDefault="373F863A" w:rsidP="4FD5F793">
      <w:pPr>
        <w:jc w:val="both"/>
        <w:rPr>
          <w:rFonts w:eastAsia="Times New Roman"/>
          <w:sz w:val="24"/>
          <w:szCs w:val="24"/>
          <w:bdr w:val="none" w:sz="0" w:space="0" w:color="auto" w:frame="1"/>
        </w:rPr>
      </w:pPr>
      <w:r w:rsidRPr="4FD5F793">
        <w:rPr>
          <w:rFonts w:eastAsia="Times New Roman"/>
          <w:sz w:val="24"/>
          <w:szCs w:val="24"/>
          <w:bdr w:val="none" w:sz="0" w:space="0" w:color="auto" w:frame="1"/>
        </w:rPr>
        <w:t>A complete list of</w:t>
      </w:r>
      <w:r w:rsidR="70C07203" w:rsidRPr="4FD5F793">
        <w:rPr>
          <w:rFonts w:eastAsia="Times New Roman"/>
          <w:sz w:val="24"/>
          <w:szCs w:val="24"/>
          <w:bdr w:val="none" w:sz="0" w:space="0" w:color="auto" w:frame="1"/>
        </w:rPr>
        <w:t xml:space="preserve"> </w:t>
      </w:r>
      <w:hyperlink r:id="rId11">
        <w:r w:rsidR="70C07203" w:rsidRPr="4FD5F793">
          <w:rPr>
            <w:rStyle w:val="Hyperlink"/>
            <w:rFonts w:eastAsia="Times New Roman"/>
            <w:sz w:val="24"/>
            <w:szCs w:val="24"/>
          </w:rPr>
          <w:t>2024 CDBG awards</w:t>
        </w:r>
      </w:hyperlink>
      <w:r w:rsidR="70C07203" w:rsidRPr="4FD5F793">
        <w:rPr>
          <w:rFonts w:eastAsia="Times New Roman"/>
          <w:sz w:val="24"/>
          <w:szCs w:val="24"/>
          <w:bdr w:val="none" w:sz="0" w:space="0" w:color="auto" w:frame="1"/>
        </w:rPr>
        <w:t xml:space="preserve"> is </w:t>
      </w:r>
      <w:r w:rsidRPr="4FD5F793">
        <w:rPr>
          <w:rFonts w:eastAsia="Times New Roman"/>
          <w:sz w:val="24"/>
          <w:szCs w:val="24"/>
        </w:rPr>
        <w:t xml:space="preserve">available </w:t>
      </w:r>
      <w:r w:rsidR="2FA8866F" w:rsidRPr="4FD5F793">
        <w:rPr>
          <w:rFonts w:eastAsia="Times New Roman"/>
          <w:sz w:val="24"/>
          <w:szCs w:val="24"/>
          <w:bdr w:val="none" w:sz="0" w:space="0" w:color="auto" w:frame="1"/>
        </w:rPr>
        <w:t>online</w:t>
      </w:r>
      <w:r w:rsidRPr="4FD5F793">
        <w:rPr>
          <w:rFonts w:eastAsia="Times New Roman"/>
          <w:sz w:val="24"/>
          <w:szCs w:val="24"/>
          <w:bdr w:val="none" w:sz="0" w:space="0" w:color="auto" w:frame="1"/>
        </w:rPr>
        <w:t>.</w:t>
      </w:r>
    </w:p>
    <w:p w14:paraId="320A3311" w14:textId="7FB9D9F6" w:rsidR="00B13D28" w:rsidRDefault="00B13D28" w:rsidP="00CA343F">
      <w:pPr>
        <w:jc w:val="both"/>
        <w:rPr>
          <w:rFonts w:eastAsia="Times New Roman" w:cstheme="minorHAnsi"/>
          <w:sz w:val="24"/>
          <w:szCs w:val="24"/>
          <w:bdr w:val="none" w:sz="0" w:space="0" w:color="auto" w:frame="1"/>
        </w:rPr>
      </w:pPr>
    </w:p>
    <w:p w14:paraId="5BE9ED90" w14:textId="25113510" w:rsidR="00753F59" w:rsidRDefault="00753F59" w:rsidP="00D86FBA">
      <w:pPr>
        <w:jc w:val="both"/>
        <w:rPr>
          <w:rFonts w:eastAsia="Times New Roman" w:cstheme="minorHAnsi"/>
          <w:sz w:val="24"/>
          <w:szCs w:val="24"/>
          <w:bdr w:val="none" w:sz="0" w:space="0" w:color="auto" w:frame="1"/>
        </w:rPr>
      </w:pPr>
    </w:p>
    <w:p w14:paraId="694C073E" w14:textId="77777777" w:rsidR="00C70B19" w:rsidRDefault="00C70B19" w:rsidP="00D86FBA">
      <w:pPr>
        <w:jc w:val="both"/>
        <w:rPr>
          <w:rFonts w:ascii="inherit" w:eastAsia="Times New Roman" w:hAnsi="inherit" w:cs="Calibri"/>
          <w:sz w:val="24"/>
          <w:szCs w:val="24"/>
          <w:bdr w:val="none" w:sz="0" w:space="0" w:color="auto" w:frame="1"/>
        </w:rPr>
      </w:pPr>
    </w:p>
    <w:p w14:paraId="57405873" w14:textId="72956B8D" w:rsidR="00AF0C3C" w:rsidRDefault="167DBEC0" w:rsidP="00D86FBA">
      <w:pPr>
        <w:jc w:val="both"/>
        <w:rPr>
          <w:color w:val="0E101A"/>
        </w:rPr>
      </w:pPr>
      <w:r>
        <w:rPr>
          <w:rFonts w:ascii="inherit" w:eastAsia="Times New Roman" w:hAnsi="inherit" w:cs="Calibri"/>
          <w:sz w:val="24"/>
          <w:szCs w:val="24"/>
          <w:bdr w:val="none" w:sz="0" w:space="0" w:color="auto" w:frame="1"/>
        </w:rPr>
        <w:lastRenderedPageBreak/>
        <w:t>______________________________________________________________________</w:t>
      </w:r>
    </w:p>
    <w:p w14:paraId="377D4B84" w14:textId="128A20F2" w:rsidR="008B6B49" w:rsidRDefault="00EE33D7" w:rsidP="00D86FBA">
      <w:pPr>
        <w:pStyle w:val="Default0"/>
        <w:jc w:val="both"/>
        <w:rPr>
          <w:sz w:val="22"/>
          <w:szCs w:val="22"/>
        </w:rPr>
      </w:pPr>
      <w:r>
        <w:rPr>
          <w:b/>
          <w:bCs/>
          <w:sz w:val="22"/>
          <w:szCs w:val="22"/>
        </w:rPr>
        <w:t>A</w:t>
      </w:r>
      <w:r w:rsidR="008B6B49">
        <w:rPr>
          <w:b/>
          <w:bCs/>
          <w:sz w:val="22"/>
          <w:szCs w:val="22"/>
        </w:rPr>
        <w:t xml:space="preserve">bout the Department of Community Affairs </w:t>
      </w:r>
    </w:p>
    <w:p w14:paraId="5CC6D09B" w14:textId="49D23FC1" w:rsidR="006B6AAE" w:rsidRPr="008B6B49" w:rsidRDefault="008B6B49" w:rsidP="00D86FBA">
      <w:pPr>
        <w:spacing w:line="240" w:lineRule="auto"/>
        <w:contextualSpacing/>
        <w:jc w:val="both"/>
        <w:rPr>
          <w:b/>
          <w:i/>
        </w:rPr>
      </w:pPr>
      <w:r w:rsidRPr="008B6B49">
        <w:rPr>
          <w:i/>
        </w:rPr>
        <w:t>The Georgia Department of Community Affairs (DCA) partners with communities to build strong and vibrant neighborhoods, commercial and industrial areas through community and economic development, local government assistance, and safe and affordable housing. Using state and federal resources, DCA helps communities spur private job creation, implement planning, develop downtowns, generate affordable housing solutions</w:t>
      </w:r>
      <w:r w:rsidR="00626581">
        <w:rPr>
          <w:i/>
        </w:rPr>
        <w:t>,</w:t>
      </w:r>
      <w:r w:rsidRPr="008B6B49">
        <w:rPr>
          <w:i/>
        </w:rPr>
        <w:t xml:space="preserve"> and promote volunteerism. DCA also helps qualified Georgians with low and moderate incomes buy homes, rent</w:t>
      </w:r>
      <w:r w:rsidR="00D42EE2">
        <w:rPr>
          <w:i/>
        </w:rPr>
        <w:t>al</w:t>
      </w:r>
      <w:r w:rsidRPr="008B6B49">
        <w:rPr>
          <w:i/>
        </w:rPr>
        <w:t xml:space="preserve"> housing and prevent foreclosure and homelessness. For more information, visit www.dca.ga.gov.</w:t>
      </w:r>
    </w:p>
    <w:sectPr w:rsidR="006B6AAE" w:rsidRPr="008B6B49" w:rsidSect="0077052D">
      <w:headerReference w:type="default" r:id="rId12"/>
      <w:footerReference w:type="default" r:id="rId13"/>
      <w:headerReference w:type="first" r:id="rId14"/>
      <w:pgSz w:w="12240" w:h="15840"/>
      <w:pgMar w:top="1296" w:right="1260" w:bottom="864"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B2E8C" w14:textId="77777777" w:rsidR="00CA5E82" w:rsidRDefault="00CA5E82" w:rsidP="0048725A">
      <w:pPr>
        <w:spacing w:after="0" w:line="240" w:lineRule="auto"/>
      </w:pPr>
      <w:r>
        <w:separator/>
      </w:r>
    </w:p>
  </w:endnote>
  <w:endnote w:type="continuationSeparator" w:id="0">
    <w:p w14:paraId="0D171352" w14:textId="77777777" w:rsidR="00CA5E82" w:rsidRDefault="00CA5E82" w:rsidP="0048725A">
      <w:pPr>
        <w:spacing w:after="0" w:line="240" w:lineRule="auto"/>
      </w:pPr>
      <w:r>
        <w:continuationSeparator/>
      </w:r>
    </w:p>
  </w:endnote>
  <w:endnote w:type="continuationNotice" w:id="1">
    <w:p w14:paraId="26289304" w14:textId="77777777" w:rsidR="00CA5E82" w:rsidRDefault="00CA5E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A3A2" w14:textId="6ACEA19B" w:rsidR="00065A97" w:rsidRDefault="00065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76F52" w14:textId="77777777" w:rsidR="00CA5E82" w:rsidRDefault="00CA5E82" w:rsidP="0048725A">
      <w:pPr>
        <w:spacing w:after="0" w:line="240" w:lineRule="auto"/>
      </w:pPr>
      <w:r>
        <w:separator/>
      </w:r>
    </w:p>
  </w:footnote>
  <w:footnote w:type="continuationSeparator" w:id="0">
    <w:p w14:paraId="04DE782A" w14:textId="77777777" w:rsidR="00CA5E82" w:rsidRDefault="00CA5E82" w:rsidP="0048725A">
      <w:pPr>
        <w:spacing w:after="0" w:line="240" w:lineRule="auto"/>
      </w:pPr>
      <w:r>
        <w:continuationSeparator/>
      </w:r>
    </w:p>
  </w:footnote>
  <w:footnote w:type="continuationNotice" w:id="1">
    <w:p w14:paraId="5EC1FC8A" w14:textId="77777777" w:rsidR="00CA5E82" w:rsidRDefault="00CA5E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7191C" w14:textId="68BF1DB6" w:rsidR="0048725A" w:rsidRDefault="009D2CDA" w:rsidP="0048725A">
    <w:pPr>
      <w:pStyle w:val="Header"/>
      <w:jc w:val="center"/>
    </w:pPr>
    <w:r w:rsidRPr="009D2CDA">
      <w:rPr>
        <w:noProof/>
      </w:rPr>
      <mc:AlternateContent>
        <mc:Choice Requires="wps">
          <w:drawing>
            <wp:anchor distT="0" distB="0" distL="114300" distR="114300" simplePos="0" relativeHeight="251658245" behindDoc="0" locked="0" layoutInCell="1" allowOverlap="1" wp14:anchorId="29195941" wp14:editId="42DCA91E">
              <wp:simplePos x="0" y="0"/>
              <wp:positionH relativeFrom="column">
                <wp:posOffset>-654050</wp:posOffset>
              </wp:positionH>
              <wp:positionV relativeFrom="paragraph">
                <wp:posOffset>-124460</wp:posOffset>
              </wp:positionV>
              <wp:extent cx="1733550" cy="7810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B6058" w14:textId="77777777" w:rsidR="009D2CDA" w:rsidRPr="00B4751E" w:rsidRDefault="009D2CDA" w:rsidP="009D2CDA">
                          <w:pPr>
                            <w:spacing w:line="240" w:lineRule="auto"/>
                            <w:jc w:val="center"/>
                            <w:rPr>
                              <w:color w:val="8A7967"/>
                              <w:sz w:val="24"/>
                              <w:szCs w:val="24"/>
                            </w:rPr>
                          </w:pPr>
                          <w:r>
                            <w:rPr>
                              <w:b/>
                              <w:color w:val="8A7967"/>
                              <w:sz w:val="26"/>
                              <w:szCs w:val="26"/>
                            </w:rPr>
                            <w:t>Brian P. Kemp</w:t>
                          </w:r>
                          <w:r w:rsidRPr="00B4751E">
                            <w:rPr>
                              <w:b/>
                              <w:color w:val="8A7967"/>
                              <w:sz w:val="24"/>
                              <w:szCs w:val="24"/>
                            </w:rPr>
                            <w:br/>
                          </w:r>
                          <w:r w:rsidRPr="00B4751E">
                            <w:rPr>
                              <w:color w:val="8A7967"/>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29195941" id="_x0000_t202" coordsize="21600,21600" o:spt="202" path="m,l,21600r21600,l21600,xe">
              <v:stroke joinstyle="miter"/>
              <v:path gradientshapeok="t" o:connecttype="rect"/>
            </v:shapetype>
            <v:shape id="Text Box 6" o:spid="_x0000_s1026" type="#_x0000_t202" style="position:absolute;left:0;text-align:left;margin-left:-51.5pt;margin-top:-9.8pt;width:136.5pt;height:61.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" filled="f" stroked="f" strokeweight=".5pt">
              <v:textbox>
                <w:txbxContent>
                  <w:p w14:paraId="2B7B6058" w14:textId="77777777" w:rsidR="009D2CDA" w:rsidRPr="00B4751E" w:rsidRDefault="009D2CDA" w:rsidP="009D2CDA">
                    <w:pPr>
                      <w:spacing w:line="240" w:lineRule="auto"/>
                      <w:jc w:val="center"/>
                      <w:rPr>
                        <w:color w:val="8A7967"/>
                        <w:sz w:val="24"/>
                        <w:szCs w:val="24"/>
                      </w:rPr>
                    </w:pPr>
                    <w:r>
                      <w:rPr>
                        <w:b/>
                        <w:color w:val="8A7967"/>
                        <w:sz w:val="26"/>
                        <w:szCs w:val="26"/>
                      </w:rPr>
                      <w:t>Brian P. Kemp</w:t>
                    </w:r>
                    <w:r w:rsidRPr="00B4751E">
                      <w:rPr>
                        <w:b/>
                        <w:color w:val="8A7967"/>
                        <w:sz w:val="24"/>
                        <w:szCs w:val="24"/>
                      </w:rPr>
                      <w:br/>
                    </w:r>
                    <w:r w:rsidRPr="00B4751E">
                      <w:rPr>
                        <w:color w:val="8A7967"/>
                      </w:rPr>
                      <w:t>Governor</w:t>
                    </w:r>
                  </w:p>
                </w:txbxContent>
              </v:textbox>
              <w10:wrap type="square"/>
            </v:shape>
          </w:pict>
        </mc:Fallback>
      </mc:AlternateContent>
    </w:r>
    <w:r w:rsidRPr="009D2CDA">
      <w:rPr>
        <w:noProof/>
      </w:rPr>
      <mc:AlternateContent>
        <mc:Choice Requires="wps">
          <w:drawing>
            <wp:anchor distT="0" distB="0" distL="114300" distR="114300" simplePos="0" relativeHeight="251658244" behindDoc="0" locked="0" layoutInCell="1" allowOverlap="1" wp14:anchorId="01F31BBB" wp14:editId="3F5C719C">
              <wp:simplePos x="0" y="0"/>
              <wp:positionH relativeFrom="column">
                <wp:posOffset>4845050</wp:posOffset>
              </wp:positionH>
              <wp:positionV relativeFrom="paragraph">
                <wp:posOffset>-124460</wp:posOffset>
              </wp:positionV>
              <wp:extent cx="1733550" cy="781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6443" w14:textId="77777777" w:rsidR="009D2CDA" w:rsidRPr="00B4751E" w:rsidRDefault="009D2CDA" w:rsidP="009D2CDA">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01F31BBB" id="Text Box 5" o:spid="_x0000_s1027" type="#_x0000_t202" style="position:absolute;left:0;text-align:left;margin-left:381.5pt;margin-top:-9.8pt;width:136.5pt;height:61.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" filled="f" stroked="f" strokeweight=".5pt">
              <v:textbox>
                <w:txbxContent>
                  <w:p w14:paraId="6AB56443" w14:textId="77777777" w:rsidR="009D2CDA" w:rsidRPr="00B4751E" w:rsidRDefault="009D2CDA" w:rsidP="009D2CDA">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v:textbox>
              <w10:wrap type="square"/>
            </v:shape>
          </w:pict>
        </mc:Fallback>
      </mc:AlternateContent>
    </w:r>
    <w:r w:rsidRPr="009D2CDA">
      <w:rPr>
        <w:noProof/>
      </w:rPr>
      <w:drawing>
        <wp:anchor distT="0" distB="0" distL="114300" distR="114300" simplePos="0" relativeHeight="251658243" behindDoc="1" locked="0" layoutInCell="1" allowOverlap="1" wp14:anchorId="0F9C2D9E" wp14:editId="025A2608">
          <wp:simplePos x="0" y="0"/>
          <wp:positionH relativeFrom="page">
            <wp:posOffset>2055495</wp:posOffset>
          </wp:positionH>
          <wp:positionV relativeFrom="paragraph">
            <wp:posOffset>94615</wp:posOffset>
          </wp:positionV>
          <wp:extent cx="3602355" cy="923290"/>
          <wp:effectExtent l="0" t="0" r="0" b="0"/>
          <wp:wrapTight wrapText="bothSides">
            <wp:wrapPolygon edited="0">
              <wp:start x="0" y="0"/>
              <wp:lineTo x="0" y="20946"/>
              <wp:lineTo x="21474" y="20946"/>
              <wp:lineTo x="2147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logo_Color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355" cy="923290"/>
                  </a:xfrm>
                  <a:prstGeom prst="rect">
                    <a:avLst/>
                  </a:prstGeom>
                </pic:spPr>
              </pic:pic>
            </a:graphicData>
          </a:graphic>
          <wp14:sizeRelH relativeFrom="margin">
            <wp14:pctWidth>0</wp14:pctWidth>
          </wp14:sizeRelH>
          <wp14:sizeRelV relativeFrom="margin">
            <wp14:pctHeight>0</wp14:pctHeight>
          </wp14:sizeRelV>
        </wp:anchor>
      </w:drawing>
    </w:r>
  </w:p>
  <w:p w14:paraId="33CB15C6" w14:textId="4094E01A" w:rsidR="0048725A" w:rsidRDefault="0048725A">
    <w:pPr>
      <w:pStyle w:val="Header"/>
    </w:pPr>
  </w:p>
  <w:p w14:paraId="2A662A73" w14:textId="77777777" w:rsidR="00EA3DAC" w:rsidRDefault="00EA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445CD" w14:textId="77777777" w:rsidR="0048725A" w:rsidRDefault="00B4751E" w:rsidP="00B4751E">
    <w:pPr>
      <w:pStyle w:val="Header"/>
      <w:tabs>
        <w:tab w:val="clear" w:pos="4680"/>
        <w:tab w:val="left" w:pos="1740"/>
        <w:tab w:val="left" w:pos="8295"/>
        <w:tab w:val="left" w:pos="9180"/>
      </w:tabs>
      <w:spacing w:after="1320"/>
    </w:pPr>
    <w:r>
      <w:rPr>
        <w:noProof/>
      </w:rPr>
      <mc:AlternateContent>
        <mc:Choice Requires="wps">
          <w:drawing>
            <wp:anchor distT="0" distB="0" distL="114300" distR="114300" simplePos="0" relativeHeight="251658241" behindDoc="0" locked="0" layoutInCell="1" allowOverlap="1" wp14:anchorId="14941C4C" wp14:editId="110E4E07">
              <wp:simplePos x="0" y="0"/>
              <wp:positionH relativeFrom="column">
                <wp:posOffset>4867275</wp:posOffset>
              </wp:positionH>
              <wp:positionV relativeFrom="paragraph">
                <wp:posOffset>-60960</wp:posOffset>
              </wp:positionV>
              <wp:extent cx="1733550" cy="781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0EE5B" w14:textId="77777777" w:rsidR="00B4751E" w:rsidRPr="00B4751E" w:rsidRDefault="00B4751E" w:rsidP="00B4751E">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14941C4C" id="_x0000_t202" coordsize="21600,21600" o:spt="202" path="m,l,21600r21600,l21600,xe">
              <v:stroke joinstyle="miter"/>
              <v:path gradientshapeok="t" o:connecttype="rect"/>
            </v:shapetype>
            <v:shape id="Text Box 3" o:spid="_x0000_s1028" type="#_x0000_t202" style="position:absolute;margin-left:383.25pt;margin-top:-4.8pt;width:136.5pt;height:6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" filled="f" stroked="f" strokeweight=".5pt">
              <v:textbox>
                <w:txbxContent>
                  <w:p w14:paraId="0D60EE5B" w14:textId="77777777" w:rsidR="00B4751E" w:rsidRPr="00B4751E" w:rsidRDefault="00B4751E" w:rsidP="00B4751E">
                    <w:pPr>
                      <w:spacing w:line="240" w:lineRule="auto"/>
                      <w:jc w:val="center"/>
                      <w:rPr>
                        <w:color w:val="8A7967"/>
                        <w:sz w:val="24"/>
                        <w:szCs w:val="24"/>
                      </w:rPr>
                    </w:pPr>
                    <w:r w:rsidRPr="00DC2276">
                      <w:rPr>
                        <w:b/>
                        <w:color w:val="8A7967"/>
                        <w:sz w:val="26"/>
                        <w:szCs w:val="26"/>
                      </w:rPr>
                      <w:t>Christopher Nunn</w:t>
                    </w:r>
                    <w:r w:rsidRPr="00B4751E">
                      <w:rPr>
                        <w:color w:val="8A7967"/>
                        <w:sz w:val="24"/>
                        <w:szCs w:val="24"/>
                      </w:rPr>
                      <w:br/>
                    </w:r>
                    <w:r w:rsidRPr="00B4751E">
                      <w:rPr>
                        <w:color w:val="8A7967"/>
                      </w:rPr>
                      <w:t>Commissioner</w:t>
                    </w:r>
                  </w:p>
                </w:txbxContent>
              </v:textbox>
            </v:shape>
          </w:pict>
        </mc:Fallback>
      </mc:AlternateContent>
    </w:r>
    <w:r>
      <w:rPr>
        <w:noProof/>
      </w:rPr>
      <w:drawing>
        <wp:anchor distT="0" distB="0" distL="114300" distR="114300" simplePos="0" relativeHeight="251658240" behindDoc="0" locked="0" layoutInCell="1" allowOverlap="1" wp14:anchorId="6CD421C8" wp14:editId="2120DB30">
          <wp:simplePos x="0" y="0"/>
          <wp:positionH relativeFrom="page">
            <wp:align>center</wp:align>
          </wp:positionH>
          <wp:positionV relativeFrom="paragraph">
            <wp:posOffset>0</wp:posOffset>
          </wp:positionV>
          <wp:extent cx="3602736" cy="923544"/>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logo_Color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736" cy="92354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048578B6" wp14:editId="0F74A168">
              <wp:simplePos x="0" y="0"/>
              <wp:positionH relativeFrom="column">
                <wp:posOffset>-628650</wp:posOffset>
              </wp:positionH>
              <wp:positionV relativeFrom="paragraph">
                <wp:posOffset>-60960</wp:posOffset>
              </wp:positionV>
              <wp:extent cx="1733550" cy="781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3355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B83FD" w14:textId="77777777" w:rsidR="00B4751E" w:rsidRPr="00B4751E" w:rsidRDefault="00FB7C69" w:rsidP="00B4751E">
                          <w:pPr>
                            <w:spacing w:line="240" w:lineRule="auto"/>
                            <w:jc w:val="center"/>
                            <w:rPr>
                              <w:color w:val="8A7967"/>
                              <w:sz w:val="24"/>
                              <w:szCs w:val="24"/>
                            </w:rPr>
                          </w:pPr>
                          <w:r>
                            <w:rPr>
                              <w:b/>
                              <w:color w:val="8A7967"/>
                              <w:sz w:val="26"/>
                              <w:szCs w:val="26"/>
                            </w:rPr>
                            <w:t xml:space="preserve">Brian </w:t>
                          </w:r>
                          <w:r w:rsidR="009B5DFA">
                            <w:rPr>
                              <w:b/>
                              <w:color w:val="8A7967"/>
                              <w:sz w:val="26"/>
                              <w:szCs w:val="26"/>
                            </w:rPr>
                            <w:t xml:space="preserve">P. </w:t>
                          </w:r>
                          <w:r>
                            <w:rPr>
                              <w:b/>
                              <w:color w:val="8A7967"/>
                              <w:sz w:val="26"/>
                              <w:szCs w:val="26"/>
                            </w:rPr>
                            <w:t>Kemp</w:t>
                          </w:r>
                          <w:r w:rsidR="00B4751E" w:rsidRPr="00B4751E">
                            <w:rPr>
                              <w:b/>
                              <w:color w:val="8A7967"/>
                              <w:sz w:val="24"/>
                              <w:szCs w:val="24"/>
                            </w:rPr>
                            <w:br/>
                          </w:r>
                          <w:r w:rsidR="00B4751E" w:rsidRPr="00B4751E">
                            <w:rPr>
                              <w:color w:val="8A7967"/>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048578B6" id="Text Box 4" o:spid="_x0000_s1029" type="#_x0000_t202" style="position:absolute;margin-left:-49.5pt;margin-top:-4.8pt;width:136.5pt;height:6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" filled="f" stroked="f" strokeweight=".5pt">
              <v:textbox>
                <w:txbxContent>
                  <w:p w14:paraId="00CB83FD" w14:textId="77777777" w:rsidR="00B4751E" w:rsidRPr="00B4751E" w:rsidRDefault="00FB7C69" w:rsidP="00B4751E">
                    <w:pPr>
                      <w:spacing w:line="240" w:lineRule="auto"/>
                      <w:jc w:val="center"/>
                      <w:rPr>
                        <w:color w:val="8A7967"/>
                        <w:sz w:val="24"/>
                        <w:szCs w:val="24"/>
                      </w:rPr>
                    </w:pPr>
                    <w:r>
                      <w:rPr>
                        <w:b/>
                        <w:color w:val="8A7967"/>
                        <w:sz w:val="26"/>
                        <w:szCs w:val="26"/>
                      </w:rPr>
                      <w:t xml:space="preserve">Brian </w:t>
                    </w:r>
                    <w:r w:rsidR="009B5DFA">
                      <w:rPr>
                        <w:b/>
                        <w:color w:val="8A7967"/>
                        <w:sz w:val="26"/>
                        <w:szCs w:val="26"/>
                      </w:rPr>
                      <w:t xml:space="preserve">P. </w:t>
                    </w:r>
                    <w:r>
                      <w:rPr>
                        <w:b/>
                        <w:color w:val="8A7967"/>
                        <w:sz w:val="26"/>
                        <w:szCs w:val="26"/>
                      </w:rPr>
                      <w:t>Kemp</w:t>
                    </w:r>
                    <w:r w:rsidR="00B4751E" w:rsidRPr="00B4751E">
                      <w:rPr>
                        <w:b/>
                        <w:color w:val="8A7967"/>
                        <w:sz w:val="24"/>
                        <w:szCs w:val="24"/>
                      </w:rPr>
                      <w:br/>
                    </w:r>
                    <w:r w:rsidR="00B4751E" w:rsidRPr="00B4751E">
                      <w:rPr>
                        <w:color w:val="8A7967"/>
                      </w:rPr>
                      <w:t>Governor</w:t>
                    </w:r>
                  </w:p>
                </w:txbxContent>
              </v:textbox>
            </v:shape>
          </w:pict>
        </mc:Fallback>
      </mc:AlternateContent>
    </w:r>
    <w:r w:rsidR="00821939">
      <w:tab/>
    </w:r>
    <w:r w:rsidR="00821939">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77900"/>
    <w:multiLevelType w:val="hybridMultilevel"/>
    <w:tmpl w:val="A470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4DB1955"/>
    <w:multiLevelType w:val="hybridMultilevel"/>
    <w:tmpl w:val="A81CCF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D7E7773"/>
    <w:multiLevelType w:val="hybridMultilevel"/>
    <w:tmpl w:val="9AF64A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6CD5D35"/>
    <w:multiLevelType w:val="hybridMultilevel"/>
    <w:tmpl w:val="240E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D7B43"/>
    <w:multiLevelType w:val="hybridMultilevel"/>
    <w:tmpl w:val="0D0C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25A"/>
    <w:rsid w:val="00005060"/>
    <w:rsid w:val="000064C7"/>
    <w:rsid w:val="000109E8"/>
    <w:rsid w:val="0001298B"/>
    <w:rsid w:val="00034F27"/>
    <w:rsid w:val="000358F9"/>
    <w:rsid w:val="00043BE7"/>
    <w:rsid w:val="00046BD4"/>
    <w:rsid w:val="00055057"/>
    <w:rsid w:val="00055ED2"/>
    <w:rsid w:val="00062C74"/>
    <w:rsid w:val="0006419C"/>
    <w:rsid w:val="00065A97"/>
    <w:rsid w:val="000674BA"/>
    <w:rsid w:val="000749F3"/>
    <w:rsid w:val="00077EDB"/>
    <w:rsid w:val="00086A12"/>
    <w:rsid w:val="00087260"/>
    <w:rsid w:val="00087EE2"/>
    <w:rsid w:val="00091DAF"/>
    <w:rsid w:val="000A3CCD"/>
    <w:rsid w:val="000B2ABB"/>
    <w:rsid w:val="000B436E"/>
    <w:rsid w:val="000C42ED"/>
    <w:rsid w:val="000D06F5"/>
    <w:rsid w:val="000D1A3D"/>
    <w:rsid w:val="000D7E58"/>
    <w:rsid w:val="000E351C"/>
    <w:rsid w:val="000F2217"/>
    <w:rsid w:val="000F6AA4"/>
    <w:rsid w:val="000F6C23"/>
    <w:rsid w:val="001025A6"/>
    <w:rsid w:val="00107F4E"/>
    <w:rsid w:val="00111C3C"/>
    <w:rsid w:val="001120EE"/>
    <w:rsid w:val="0011498D"/>
    <w:rsid w:val="00114A25"/>
    <w:rsid w:val="00117B55"/>
    <w:rsid w:val="0012421D"/>
    <w:rsid w:val="00124B23"/>
    <w:rsid w:val="00126A06"/>
    <w:rsid w:val="00144895"/>
    <w:rsid w:val="001532AF"/>
    <w:rsid w:val="00160D4A"/>
    <w:rsid w:val="001618DB"/>
    <w:rsid w:val="00163EF6"/>
    <w:rsid w:val="001763C2"/>
    <w:rsid w:val="001836B1"/>
    <w:rsid w:val="001873E4"/>
    <w:rsid w:val="001964E3"/>
    <w:rsid w:val="001A39E4"/>
    <w:rsid w:val="001A6994"/>
    <w:rsid w:val="001B24D6"/>
    <w:rsid w:val="001B37A3"/>
    <w:rsid w:val="001B68F2"/>
    <w:rsid w:val="001D056B"/>
    <w:rsid w:val="001D147B"/>
    <w:rsid w:val="001D2ABE"/>
    <w:rsid w:val="001E77F6"/>
    <w:rsid w:val="001F172A"/>
    <w:rsid w:val="001F26DF"/>
    <w:rsid w:val="00202EED"/>
    <w:rsid w:val="002055A0"/>
    <w:rsid w:val="00211FAE"/>
    <w:rsid w:val="00213250"/>
    <w:rsid w:val="0021505B"/>
    <w:rsid w:val="00217468"/>
    <w:rsid w:val="002218EA"/>
    <w:rsid w:val="0022341B"/>
    <w:rsid w:val="002276A6"/>
    <w:rsid w:val="0023091D"/>
    <w:rsid w:val="00232FEA"/>
    <w:rsid w:val="00235236"/>
    <w:rsid w:val="00235A5B"/>
    <w:rsid w:val="002406F1"/>
    <w:rsid w:val="002426D5"/>
    <w:rsid w:val="0024405D"/>
    <w:rsid w:val="00244CB5"/>
    <w:rsid w:val="00257409"/>
    <w:rsid w:val="0026478A"/>
    <w:rsid w:val="002658CD"/>
    <w:rsid w:val="00266F70"/>
    <w:rsid w:val="00267C37"/>
    <w:rsid w:val="00273B47"/>
    <w:rsid w:val="00274378"/>
    <w:rsid w:val="002905B3"/>
    <w:rsid w:val="00291DC4"/>
    <w:rsid w:val="002A2C1C"/>
    <w:rsid w:val="002B1F24"/>
    <w:rsid w:val="002B2F1D"/>
    <w:rsid w:val="002B5B45"/>
    <w:rsid w:val="002C2B24"/>
    <w:rsid w:val="002C71F4"/>
    <w:rsid w:val="002D1F7D"/>
    <w:rsid w:val="002D56BE"/>
    <w:rsid w:val="002E066F"/>
    <w:rsid w:val="002E2F34"/>
    <w:rsid w:val="002E5C8F"/>
    <w:rsid w:val="002E7034"/>
    <w:rsid w:val="002F166A"/>
    <w:rsid w:val="002F6683"/>
    <w:rsid w:val="003069CB"/>
    <w:rsid w:val="003079D4"/>
    <w:rsid w:val="00311687"/>
    <w:rsid w:val="0031706A"/>
    <w:rsid w:val="00317B12"/>
    <w:rsid w:val="00321D70"/>
    <w:rsid w:val="003222FE"/>
    <w:rsid w:val="003224E9"/>
    <w:rsid w:val="00326377"/>
    <w:rsid w:val="0033050B"/>
    <w:rsid w:val="00331345"/>
    <w:rsid w:val="00331F0F"/>
    <w:rsid w:val="00333F9B"/>
    <w:rsid w:val="00342A6F"/>
    <w:rsid w:val="003441E7"/>
    <w:rsid w:val="003650FB"/>
    <w:rsid w:val="003660FC"/>
    <w:rsid w:val="00370831"/>
    <w:rsid w:val="00376AEA"/>
    <w:rsid w:val="003774C8"/>
    <w:rsid w:val="00383A63"/>
    <w:rsid w:val="003A64DE"/>
    <w:rsid w:val="003A78E5"/>
    <w:rsid w:val="003B2D26"/>
    <w:rsid w:val="003B4104"/>
    <w:rsid w:val="003B5108"/>
    <w:rsid w:val="003B6BAA"/>
    <w:rsid w:val="003B6D63"/>
    <w:rsid w:val="003D013E"/>
    <w:rsid w:val="003E1C05"/>
    <w:rsid w:val="003E4AF3"/>
    <w:rsid w:val="003F2CCF"/>
    <w:rsid w:val="004018D6"/>
    <w:rsid w:val="004171AE"/>
    <w:rsid w:val="004172CB"/>
    <w:rsid w:val="0042449B"/>
    <w:rsid w:val="0042798D"/>
    <w:rsid w:val="00430010"/>
    <w:rsid w:val="004322DD"/>
    <w:rsid w:val="00444F58"/>
    <w:rsid w:val="00453F01"/>
    <w:rsid w:val="00455480"/>
    <w:rsid w:val="00455DA1"/>
    <w:rsid w:val="00456E1B"/>
    <w:rsid w:val="00463809"/>
    <w:rsid w:val="00473AAF"/>
    <w:rsid w:val="00473F86"/>
    <w:rsid w:val="00476AB5"/>
    <w:rsid w:val="004806F1"/>
    <w:rsid w:val="0048725A"/>
    <w:rsid w:val="00487334"/>
    <w:rsid w:val="004911B0"/>
    <w:rsid w:val="0049477B"/>
    <w:rsid w:val="004A0E41"/>
    <w:rsid w:val="004C42DD"/>
    <w:rsid w:val="004C60CF"/>
    <w:rsid w:val="004C6655"/>
    <w:rsid w:val="004D0D7D"/>
    <w:rsid w:val="004D377E"/>
    <w:rsid w:val="004D7948"/>
    <w:rsid w:val="004E65CB"/>
    <w:rsid w:val="004F2910"/>
    <w:rsid w:val="004F452A"/>
    <w:rsid w:val="00502B63"/>
    <w:rsid w:val="005062AC"/>
    <w:rsid w:val="0051025E"/>
    <w:rsid w:val="0051660B"/>
    <w:rsid w:val="0051787B"/>
    <w:rsid w:val="0052103D"/>
    <w:rsid w:val="00523404"/>
    <w:rsid w:val="00525EAD"/>
    <w:rsid w:val="005269F4"/>
    <w:rsid w:val="00535D86"/>
    <w:rsid w:val="005408DB"/>
    <w:rsid w:val="0054274D"/>
    <w:rsid w:val="0055452F"/>
    <w:rsid w:val="00554763"/>
    <w:rsid w:val="0055757B"/>
    <w:rsid w:val="005629FE"/>
    <w:rsid w:val="00566B4C"/>
    <w:rsid w:val="00571FCC"/>
    <w:rsid w:val="00596089"/>
    <w:rsid w:val="005B3B0C"/>
    <w:rsid w:val="005B3B47"/>
    <w:rsid w:val="005B3E99"/>
    <w:rsid w:val="005C4D3F"/>
    <w:rsid w:val="005D1702"/>
    <w:rsid w:val="005D250B"/>
    <w:rsid w:val="005D3CDF"/>
    <w:rsid w:val="005D55BB"/>
    <w:rsid w:val="005E1D02"/>
    <w:rsid w:val="005E5B2F"/>
    <w:rsid w:val="005E73DE"/>
    <w:rsid w:val="00601A6A"/>
    <w:rsid w:val="00612B8E"/>
    <w:rsid w:val="006149F3"/>
    <w:rsid w:val="006157A9"/>
    <w:rsid w:val="00623474"/>
    <w:rsid w:val="00626581"/>
    <w:rsid w:val="00632B0A"/>
    <w:rsid w:val="006448C0"/>
    <w:rsid w:val="006547D0"/>
    <w:rsid w:val="00654CE7"/>
    <w:rsid w:val="00656C27"/>
    <w:rsid w:val="0066086A"/>
    <w:rsid w:val="00667F21"/>
    <w:rsid w:val="00672478"/>
    <w:rsid w:val="00674EAD"/>
    <w:rsid w:val="0068084F"/>
    <w:rsid w:val="0069671E"/>
    <w:rsid w:val="006975BA"/>
    <w:rsid w:val="006A50DA"/>
    <w:rsid w:val="006B3C2F"/>
    <w:rsid w:val="006B5BCA"/>
    <w:rsid w:val="006B6A35"/>
    <w:rsid w:val="006B6AAE"/>
    <w:rsid w:val="006B6BBD"/>
    <w:rsid w:val="006B7DAC"/>
    <w:rsid w:val="006C0441"/>
    <w:rsid w:val="006C07B2"/>
    <w:rsid w:val="006C639D"/>
    <w:rsid w:val="006E0ABE"/>
    <w:rsid w:val="006E752A"/>
    <w:rsid w:val="006F4219"/>
    <w:rsid w:val="007006A6"/>
    <w:rsid w:val="00706621"/>
    <w:rsid w:val="00706AED"/>
    <w:rsid w:val="00717754"/>
    <w:rsid w:val="0072266B"/>
    <w:rsid w:val="00722C5B"/>
    <w:rsid w:val="00732D2F"/>
    <w:rsid w:val="00734C7B"/>
    <w:rsid w:val="00735089"/>
    <w:rsid w:val="00735C54"/>
    <w:rsid w:val="007472E1"/>
    <w:rsid w:val="007526DD"/>
    <w:rsid w:val="00753F59"/>
    <w:rsid w:val="00763D0D"/>
    <w:rsid w:val="00764E44"/>
    <w:rsid w:val="0077052D"/>
    <w:rsid w:val="0077257C"/>
    <w:rsid w:val="00793495"/>
    <w:rsid w:val="007A26A3"/>
    <w:rsid w:val="007A5B3D"/>
    <w:rsid w:val="007B23C4"/>
    <w:rsid w:val="007C2282"/>
    <w:rsid w:val="007C79F2"/>
    <w:rsid w:val="007D036E"/>
    <w:rsid w:val="007D24B7"/>
    <w:rsid w:val="007E0C33"/>
    <w:rsid w:val="007F6EE8"/>
    <w:rsid w:val="00802A8C"/>
    <w:rsid w:val="00804E5D"/>
    <w:rsid w:val="00810E2B"/>
    <w:rsid w:val="0081361F"/>
    <w:rsid w:val="008145AC"/>
    <w:rsid w:val="00821939"/>
    <w:rsid w:val="00842A20"/>
    <w:rsid w:val="00843EA1"/>
    <w:rsid w:val="0085130C"/>
    <w:rsid w:val="0085221A"/>
    <w:rsid w:val="00871E9E"/>
    <w:rsid w:val="00872184"/>
    <w:rsid w:val="0087223E"/>
    <w:rsid w:val="008817F6"/>
    <w:rsid w:val="008843FA"/>
    <w:rsid w:val="00884DEB"/>
    <w:rsid w:val="00885F34"/>
    <w:rsid w:val="00892670"/>
    <w:rsid w:val="008A0AE4"/>
    <w:rsid w:val="008A1438"/>
    <w:rsid w:val="008A23E2"/>
    <w:rsid w:val="008A25D6"/>
    <w:rsid w:val="008A2B04"/>
    <w:rsid w:val="008A7A57"/>
    <w:rsid w:val="008A7A7F"/>
    <w:rsid w:val="008A7F5F"/>
    <w:rsid w:val="008B55E0"/>
    <w:rsid w:val="008B6702"/>
    <w:rsid w:val="008B6B49"/>
    <w:rsid w:val="008C390A"/>
    <w:rsid w:val="008C39B4"/>
    <w:rsid w:val="008D18B7"/>
    <w:rsid w:val="008D2DCE"/>
    <w:rsid w:val="008D57DE"/>
    <w:rsid w:val="008E0EDF"/>
    <w:rsid w:val="008E3B10"/>
    <w:rsid w:val="008F1021"/>
    <w:rsid w:val="008F1C17"/>
    <w:rsid w:val="008F330C"/>
    <w:rsid w:val="009038D0"/>
    <w:rsid w:val="0090413D"/>
    <w:rsid w:val="009043CE"/>
    <w:rsid w:val="009128E0"/>
    <w:rsid w:val="00915705"/>
    <w:rsid w:val="00915F5D"/>
    <w:rsid w:val="009206F3"/>
    <w:rsid w:val="0092406C"/>
    <w:rsid w:val="009317DD"/>
    <w:rsid w:val="00936DDB"/>
    <w:rsid w:val="00943EE7"/>
    <w:rsid w:val="00946AB4"/>
    <w:rsid w:val="00952358"/>
    <w:rsid w:val="00956D1D"/>
    <w:rsid w:val="009723A7"/>
    <w:rsid w:val="00975847"/>
    <w:rsid w:val="00992A9A"/>
    <w:rsid w:val="009A01AE"/>
    <w:rsid w:val="009B5DFA"/>
    <w:rsid w:val="009B786D"/>
    <w:rsid w:val="009C7347"/>
    <w:rsid w:val="009C747D"/>
    <w:rsid w:val="009D2CDA"/>
    <w:rsid w:val="009D2CED"/>
    <w:rsid w:val="009D2F3C"/>
    <w:rsid w:val="009D3BDF"/>
    <w:rsid w:val="009D4BBB"/>
    <w:rsid w:val="009D7BE7"/>
    <w:rsid w:val="009E20ED"/>
    <w:rsid w:val="009E581A"/>
    <w:rsid w:val="009F34A6"/>
    <w:rsid w:val="009F3FEF"/>
    <w:rsid w:val="009F5739"/>
    <w:rsid w:val="009F7860"/>
    <w:rsid w:val="009F7948"/>
    <w:rsid w:val="00A008EB"/>
    <w:rsid w:val="00A01256"/>
    <w:rsid w:val="00A014B9"/>
    <w:rsid w:val="00A0161B"/>
    <w:rsid w:val="00A03A42"/>
    <w:rsid w:val="00A04CD1"/>
    <w:rsid w:val="00A06567"/>
    <w:rsid w:val="00A073AF"/>
    <w:rsid w:val="00A228CE"/>
    <w:rsid w:val="00A24A21"/>
    <w:rsid w:val="00A25E6D"/>
    <w:rsid w:val="00A31775"/>
    <w:rsid w:val="00A35644"/>
    <w:rsid w:val="00A44CA2"/>
    <w:rsid w:val="00A528EB"/>
    <w:rsid w:val="00A55226"/>
    <w:rsid w:val="00A56B2F"/>
    <w:rsid w:val="00A6227A"/>
    <w:rsid w:val="00A6262E"/>
    <w:rsid w:val="00A632C0"/>
    <w:rsid w:val="00A70F1E"/>
    <w:rsid w:val="00A72CDE"/>
    <w:rsid w:val="00A743A1"/>
    <w:rsid w:val="00A77A50"/>
    <w:rsid w:val="00A80021"/>
    <w:rsid w:val="00A80D04"/>
    <w:rsid w:val="00A82E05"/>
    <w:rsid w:val="00A853B5"/>
    <w:rsid w:val="00A901D2"/>
    <w:rsid w:val="00A9026F"/>
    <w:rsid w:val="00A945E3"/>
    <w:rsid w:val="00A97D2A"/>
    <w:rsid w:val="00AA232E"/>
    <w:rsid w:val="00AA59AD"/>
    <w:rsid w:val="00AA67E6"/>
    <w:rsid w:val="00AB41CB"/>
    <w:rsid w:val="00AC2E2F"/>
    <w:rsid w:val="00AC4356"/>
    <w:rsid w:val="00AD16D0"/>
    <w:rsid w:val="00AE488F"/>
    <w:rsid w:val="00AE4D36"/>
    <w:rsid w:val="00AF0C3C"/>
    <w:rsid w:val="00AF1B19"/>
    <w:rsid w:val="00AF3013"/>
    <w:rsid w:val="00AF4E86"/>
    <w:rsid w:val="00AF6E20"/>
    <w:rsid w:val="00B00019"/>
    <w:rsid w:val="00B05B30"/>
    <w:rsid w:val="00B07C73"/>
    <w:rsid w:val="00B1125A"/>
    <w:rsid w:val="00B11548"/>
    <w:rsid w:val="00B13D28"/>
    <w:rsid w:val="00B151C7"/>
    <w:rsid w:val="00B26B51"/>
    <w:rsid w:val="00B31FA5"/>
    <w:rsid w:val="00B41443"/>
    <w:rsid w:val="00B41926"/>
    <w:rsid w:val="00B41F9E"/>
    <w:rsid w:val="00B4751E"/>
    <w:rsid w:val="00B530C1"/>
    <w:rsid w:val="00B5355C"/>
    <w:rsid w:val="00B734ED"/>
    <w:rsid w:val="00B75632"/>
    <w:rsid w:val="00B8793A"/>
    <w:rsid w:val="00B9038F"/>
    <w:rsid w:val="00B93094"/>
    <w:rsid w:val="00B954D5"/>
    <w:rsid w:val="00B96342"/>
    <w:rsid w:val="00B97F3F"/>
    <w:rsid w:val="00BB09EF"/>
    <w:rsid w:val="00BB353C"/>
    <w:rsid w:val="00BB60D9"/>
    <w:rsid w:val="00BC1812"/>
    <w:rsid w:val="00BC24E2"/>
    <w:rsid w:val="00BC2A43"/>
    <w:rsid w:val="00BD2212"/>
    <w:rsid w:val="00BD225A"/>
    <w:rsid w:val="00BD30F4"/>
    <w:rsid w:val="00BE3BC0"/>
    <w:rsid w:val="00BE4B4E"/>
    <w:rsid w:val="00BF0969"/>
    <w:rsid w:val="00C02ADE"/>
    <w:rsid w:val="00C07128"/>
    <w:rsid w:val="00C12831"/>
    <w:rsid w:val="00C12D97"/>
    <w:rsid w:val="00C1751F"/>
    <w:rsid w:val="00C2782A"/>
    <w:rsid w:val="00C350B1"/>
    <w:rsid w:val="00C45EAA"/>
    <w:rsid w:val="00C46D82"/>
    <w:rsid w:val="00C523D4"/>
    <w:rsid w:val="00C5271A"/>
    <w:rsid w:val="00C53F0A"/>
    <w:rsid w:val="00C62504"/>
    <w:rsid w:val="00C64328"/>
    <w:rsid w:val="00C66074"/>
    <w:rsid w:val="00C70B19"/>
    <w:rsid w:val="00C77EB0"/>
    <w:rsid w:val="00C846FE"/>
    <w:rsid w:val="00C856EF"/>
    <w:rsid w:val="00C91A97"/>
    <w:rsid w:val="00CA0578"/>
    <w:rsid w:val="00CA343F"/>
    <w:rsid w:val="00CA36AD"/>
    <w:rsid w:val="00CA52C9"/>
    <w:rsid w:val="00CA5E82"/>
    <w:rsid w:val="00CB3DEC"/>
    <w:rsid w:val="00CB60E3"/>
    <w:rsid w:val="00CC13F1"/>
    <w:rsid w:val="00CC197C"/>
    <w:rsid w:val="00CC590C"/>
    <w:rsid w:val="00CC6CD4"/>
    <w:rsid w:val="00CD09E4"/>
    <w:rsid w:val="00CD2BB8"/>
    <w:rsid w:val="00CD347D"/>
    <w:rsid w:val="00CD36EE"/>
    <w:rsid w:val="00CE07CA"/>
    <w:rsid w:val="00CE5602"/>
    <w:rsid w:val="00D04C3A"/>
    <w:rsid w:val="00D065EC"/>
    <w:rsid w:val="00D36B7A"/>
    <w:rsid w:val="00D42CF7"/>
    <w:rsid w:val="00D42EE2"/>
    <w:rsid w:val="00D5028B"/>
    <w:rsid w:val="00D51D4C"/>
    <w:rsid w:val="00D61067"/>
    <w:rsid w:val="00D65DC0"/>
    <w:rsid w:val="00D866A3"/>
    <w:rsid w:val="00D86945"/>
    <w:rsid w:val="00D86FBA"/>
    <w:rsid w:val="00D9063A"/>
    <w:rsid w:val="00D90D91"/>
    <w:rsid w:val="00D94F3D"/>
    <w:rsid w:val="00D956F6"/>
    <w:rsid w:val="00DA199A"/>
    <w:rsid w:val="00DA20B9"/>
    <w:rsid w:val="00DA789F"/>
    <w:rsid w:val="00DB20FC"/>
    <w:rsid w:val="00DB27DC"/>
    <w:rsid w:val="00DB4E48"/>
    <w:rsid w:val="00DB5FC5"/>
    <w:rsid w:val="00DC20F0"/>
    <w:rsid w:val="00DC2276"/>
    <w:rsid w:val="00DC6BD4"/>
    <w:rsid w:val="00DC76D6"/>
    <w:rsid w:val="00DD1341"/>
    <w:rsid w:val="00DD51DC"/>
    <w:rsid w:val="00DE4451"/>
    <w:rsid w:val="00DE4F5C"/>
    <w:rsid w:val="00DE625C"/>
    <w:rsid w:val="00DF0C40"/>
    <w:rsid w:val="00E04175"/>
    <w:rsid w:val="00E079B9"/>
    <w:rsid w:val="00E13C4B"/>
    <w:rsid w:val="00E22823"/>
    <w:rsid w:val="00E324A3"/>
    <w:rsid w:val="00E36BFC"/>
    <w:rsid w:val="00E40EA6"/>
    <w:rsid w:val="00E44E8C"/>
    <w:rsid w:val="00E578B1"/>
    <w:rsid w:val="00E6059E"/>
    <w:rsid w:val="00E81FA5"/>
    <w:rsid w:val="00E821FD"/>
    <w:rsid w:val="00E84A94"/>
    <w:rsid w:val="00E871EA"/>
    <w:rsid w:val="00EA04C0"/>
    <w:rsid w:val="00EA1C15"/>
    <w:rsid w:val="00EA3DAC"/>
    <w:rsid w:val="00EA3F7A"/>
    <w:rsid w:val="00EA4AC2"/>
    <w:rsid w:val="00EA5B8A"/>
    <w:rsid w:val="00EB2290"/>
    <w:rsid w:val="00EB25DC"/>
    <w:rsid w:val="00EB39B8"/>
    <w:rsid w:val="00EC066E"/>
    <w:rsid w:val="00EC720C"/>
    <w:rsid w:val="00ED6189"/>
    <w:rsid w:val="00EE2A70"/>
    <w:rsid w:val="00EE33D7"/>
    <w:rsid w:val="00EE5EC3"/>
    <w:rsid w:val="00EE6206"/>
    <w:rsid w:val="00EF5FC5"/>
    <w:rsid w:val="00F00613"/>
    <w:rsid w:val="00F06EE6"/>
    <w:rsid w:val="00F070E6"/>
    <w:rsid w:val="00F07D97"/>
    <w:rsid w:val="00F16C63"/>
    <w:rsid w:val="00F20B99"/>
    <w:rsid w:val="00F279AB"/>
    <w:rsid w:val="00F27B34"/>
    <w:rsid w:val="00F32CE8"/>
    <w:rsid w:val="00F346E6"/>
    <w:rsid w:val="00F36F8A"/>
    <w:rsid w:val="00F479DE"/>
    <w:rsid w:val="00F50E4A"/>
    <w:rsid w:val="00F566F7"/>
    <w:rsid w:val="00F62501"/>
    <w:rsid w:val="00F65F73"/>
    <w:rsid w:val="00F662F0"/>
    <w:rsid w:val="00F70AED"/>
    <w:rsid w:val="00F74DCB"/>
    <w:rsid w:val="00F829BB"/>
    <w:rsid w:val="00F830B9"/>
    <w:rsid w:val="00F91605"/>
    <w:rsid w:val="00F959FB"/>
    <w:rsid w:val="00F96171"/>
    <w:rsid w:val="00F96FE4"/>
    <w:rsid w:val="00FA1108"/>
    <w:rsid w:val="00FA1A65"/>
    <w:rsid w:val="00FA2A86"/>
    <w:rsid w:val="00FA3134"/>
    <w:rsid w:val="00FB7C69"/>
    <w:rsid w:val="00FD483C"/>
    <w:rsid w:val="00FF033B"/>
    <w:rsid w:val="00FF0F3B"/>
    <w:rsid w:val="00FF2034"/>
    <w:rsid w:val="06F0C4C2"/>
    <w:rsid w:val="0931CC86"/>
    <w:rsid w:val="0DAD3F28"/>
    <w:rsid w:val="0F50E5D4"/>
    <w:rsid w:val="14A87B3C"/>
    <w:rsid w:val="14E36488"/>
    <w:rsid w:val="156F01BB"/>
    <w:rsid w:val="15B43B02"/>
    <w:rsid w:val="167DBEC0"/>
    <w:rsid w:val="1BCB3403"/>
    <w:rsid w:val="1C0ACA87"/>
    <w:rsid w:val="1C748DAE"/>
    <w:rsid w:val="1D8C9B6C"/>
    <w:rsid w:val="24E023D9"/>
    <w:rsid w:val="25EAEEC8"/>
    <w:rsid w:val="2F07E4D7"/>
    <w:rsid w:val="2FA8866F"/>
    <w:rsid w:val="36C79B95"/>
    <w:rsid w:val="373F863A"/>
    <w:rsid w:val="39DCD327"/>
    <w:rsid w:val="3F8737AC"/>
    <w:rsid w:val="42AEE36C"/>
    <w:rsid w:val="42F5BBCC"/>
    <w:rsid w:val="43156336"/>
    <w:rsid w:val="432137BD"/>
    <w:rsid w:val="43F0E1C7"/>
    <w:rsid w:val="4B58F088"/>
    <w:rsid w:val="4FD5F793"/>
    <w:rsid w:val="578B68D0"/>
    <w:rsid w:val="58BF454F"/>
    <w:rsid w:val="5A78D2A7"/>
    <w:rsid w:val="5B372016"/>
    <w:rsid w:val="608796D8"/>
    <w:rsid w:val="6128DCA6"/>
    <w:rsid w:val="6BA22DC3"/>
    <w:rsid w:val="6C49FABA"/>
    <w:rsid w:val="70C07203"/>
    <w:rsid w:val="74E65CF3"/>
    <w:rsid w:val="76CD0066"/>
    <w:rsid w:val="7760BA95"/>
    <w:rsid w:val="79BB90DA"/>
    <w:rsid w:val="7C5169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6705B"/>
  <w15:docId w15:val="{18EB110F-7C3D-4B42-85CF-6468D371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25A"/>
  </w:style>
  <w:style w:type="paragraph" w:styleId="Footer">
    <w:name w:val="footer"/>
    <w:basedOn w:val="Normal"/>
    <w:link w:val="FooterChar"/>
    <w:uiPriority w:val="99"/>
    <w:unhideWhenUsed/>
    <w:rsid w:val="00487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25A"/>
  </w:style>
  <w:style w:type="paragraph" w:styleId="BalloonText">
    <w:name w:val="Balloon Text"/>
    <w:basedOn w:val="Normal"/>
    <w:link w:val="BalloonTextChar"/>
    <w:uiPriority w:val="99"/>
    <w:semiHidden/>
    <w:unhideWhenUsed/>
    <w:rsid w:val="0048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25A"/>
    <w:rPr>
      <w:rFonts w:ascii="Tahoma" w:hAnsi="Tahoma" w:cs="Tahoma"/>
      <w:sz w:val="16"/>
      <w:szCs w:val="16"/>
    </w:rPr>
  </w:style>
  <w:style w:type="paragraph" w:styleId="ListParagraph">
    <w:name w:val="List Paragraph"/>
    <w:basedOn w:val="Normal"/>
    <w:uiPriority w:val="34"/>
    <w:qFormat/>
    <w:rsid w:val="00A56B2F"/>
    <w:pPr>
      <w:ind w:left="720"/>
      <w:contextualSpacing/>
    </w:pPr>
  </w:style>
  <w:style w:type="character" w:styleId="Hyperlink">
    <w:name w:val="Hyperlink"/>
    <w:basedOn w:val="DefaultParagraphFont"/>
    <w:uiPriority w:val="99"/>
    <w:unhideWhenUsed/>
    <w:rsid w:val="00B530C1"/>
    <w:rPr>
      <w:color w:val="0000FF" w:themeColor="hyperlink"/>
      <w:u w:val="single"/>
    </w:rPr>
  </w:style>
  <w:style w:type="paragraph" w:styleId="NormalWeb">
    <w:name w:val="Normal (Web)"/>
    <w:basedOn w:val="Normal"/>
    <w:uiPriority w:val="99"/>
    <w:unhideWhenUsed/>
    <w:rsid w:val="00B530C1"/>
    <w:pPr>
      <w:spacing w:before="100" w:beforeAutospacing="1" w:after="100" w:afterAutospacing="1" w:line="240" w:lineRule="auto"/>
    </w:pPr>
    <w:rPr>
      <w:rFonts w:ascii="Verdana" w:eastAsia="Times New Roman" w:hAnsi="Verdana" w:cs="Times New Roman"/>
      <w:sz w:val="18"/>
      <w:szCs w:val="18"/>
    </w:rPr>
  </w:style>
  <w:style w:type="paragraph" w:customStyle="1" w:styleId="default">
    <w:name w:val="default"/>
    <w:basedOn w:val="Normal"/>
    <w:uiPriority w:val="99"/>
    <w:semiHidden/>
    <w:rsid w:val="00EB39B8"/>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23091D"/>
    <w:rPr>
      <w:rFonts w:ascii="Lucida Sans" w:hAnsi="Lucida Sans" w:hint="default"/>
      <w:i/>
      <w:iCs/>
    </w:rPr>
  </w:style>
  <w:style w:type="character" w:customStyle="1" w:styleId="caps">
    <w:name w:val="caps"/>
    <w:basedOn w:val="DefaultParagraphFont"/>
    <w:rsid w:val="00B96342"/>
  </w:style>
  <w:style w:type="paragraph" w:customStyle="1" w:styleId="Default0">
    <w:name w:val="Default"/>
    <w:rsid w:val="00535D86"/>
    <w:pPr>
      <w:autoSpaceDE w:val="0"/>
      <w:autoSpaceDN w:val="0"/>
      <w:adjustRightInd w:val="0"/>
      <w:spacing w:after="0" w:line="240" w:lineRule="auto"/>
    </w:pPr>
    <w:rPr>
      <w:rFonts w:ascii="Calibri" w:hAnsi="Calibri" w:cs="Calibri"/>
      <w:color w:val="000000"/>
      <w:sz w:val="24"/>
      <w:szCs w:val="24"/>
    </w:rPr>
  </w:style>
  <w:style w:type="character" w:customStyle="1" w:styleId="st1">
    <w:name w:val="st1"/>
    <w:basedOn w:val="DefaultParagraphFont"/>
    <w:rsid w:val="009C7347"/>
  </w:style>
  <w:style w:type="character" w:styleId="Strong">
    <w:name w:val="Strong"/>
    <w:basedOn w:val="DefaultParagraphFont"/>
    <w:uiPriority w:val="22"/>
    <w:qFormat/>
    <w:rsid w:val="000F2217"/>
    <w:rPr>
      <w:b/>
      <w:bCs/>
    </w:rPr>
  </w:style>
  <w:style w:type="character" w:styleId="CommentReference">
    <w:name w:val="annotation reference"/>
    <w:rsid w:val="00EB2290"/>
    <w:rPr>
      <w:sz w:val="16"/>
      <w:szCs w:val="16"/>
    </w:rPr>
  </w:style>
  <w:style w:type="paragraph" w:styleId="CommentText">
    <w:name w:val="annotation text"/>
    <w:basedOn w:val="Normal"/>
    <w:link w:val="CommentTextChar"/>
    <w:rsid w:val="00EB229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B2290"/>
    <w:rPr>
      <w:rFonts w:ascii="Times New Roman" w:eastAsia="Times New Roman" w:hAnsi="Times New Roman" w:cs="Times New Roman"/>
      <w:sz w:val="20"/>
      <w:szCs w:val="20"/>
    </w:rPr>
  </w:style>
  <w:style w:type="paragraph" w:styleId="NoSpacing">
    <w:name w:val="No Spacing"/>
    <w:uiPriority w:val="1"/>
    <w:qFormat/>
    <w:rsid w:val="003222FE"/>
    <w:pPr>
      <w:spacing w:after="0" w:line="240" w:lineRule="auto"/>
    </w:pPr>
  </w:style>
  <w:style w:type="character" w:styleId="FollowedHyperlink">
    <w:name w:val="FollowedHyperlink"/>
    <w:basedOn w:val="DefaultParagraphFont"/>
    <w:uiPriority w:val="99"/>
    <w:semiHidden/>
    <w:unhideWhenUsed/>
    <w:rsid w:val="003069CB"/>
    <w:rPr>
      <w:color w:val="800080" w:themeColor="followedHyperlink"/>
      <w:u w:val="single"/>
    </w:rPr>
  </w:style>
  <w:style w:type="paragraph" w:customStyle="1" w:styleId="xmsonormal">
    <w:name w:val="x_msonormal"/>
    <w:basedOn w:val="Normal"/>
    <w:rsid w:val="00EA3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A3F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3F7A"/>
  </w:style>
  <w:style w:type="character" w:customStyle="1" w:styleId="eop">
    <w:name w:val="eop"/>
    <w:basedOn w:val="DefaultParagraphFont"/>
    <w:rsid w:val="00EA3F7A"/>
  </w:style>
  <w:style w:type="paragraph" w:styleId="CommentSubject">
    <w:name w:val="annotation subject"/>
    <w:basedOn w:val="CommentText"/>
    <w:next w:val="CommentText"/>
    <w:link w:val="CommentSubjectChar"/>
    <w:uiPriority w:val="99"/>
    <w:semiHidden/>
    <w:unhideWhenUsed/>
    <w:rsid w:val="007472E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472E1"/>
    <w:rPr>
      <w:rFonts w:ascii="Times New Roman" w:eastAsia="Times New Roman" w:hAnsi="Times New Roman" w:cs="Times New Roman"/>
      <w:b/>
      <w:bCs/>
      <w:sz w:val="20"/>
      <w:szCs w:val="20"/>
    </w:rPr>
  </w:style>
  <w:style w:type="paragraph" w:styleId="Revision">
    <w:name w:val="Revision"/>
    <w:hidden/>
    <w:uiPriority w:val="99"/>
    <w:semiHidden/>
    <w:rsid w:val="00473F86"/>
    <w:pPr>
      <w:spacing w:after="0" w:line="240" w:lineRule="auto"/>
    </w:pPr>
  </w:style>
  <w:style w:type="character" w:styleId="UnresolvedMention">
    <w:name w:val="Unresolved Mention"/>
    <w:basedOn w:val="DefaultParagraphFont"/>
    <w:uiPriority w:val="99"/>
    <w:unhideWhenUsed/>
    <w:rsid w:val="00117B55"/>
    <w:rPr>
      <w:color w:val="605E5C"/>
      <w:shd w:val="clear" w:color="auto" w:fill="E1DFDD"/>
    </w:rPr>
  </w:style>
  <w:style w:type="character" w:styleId="Mention">
    <w:name w:val="Mention"/>
    <w:basedOn w:val="DefaultParagraphFont"/>
    <w:uiPriority w:val="99"/>
    <w:unhideWhenUsed/>
    <w:rsid w:val="00117B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12369">
      <w:bodyDiv w:val="1"/>
      <w:marLeft w:val="0"/>
      <w:marRight w:val="0"/>
      <w:marTop w:val="0"/>
      <w:marBottom w:val="0"/>
      <w:divBdr>
        <w:top w:val="none" w:sz="0" w:space="0" w:color="auto"/>
        <w:left w:val="none" w:sz="0" w:space="0" w:color="auto"/>
        <w:bottom w:val="none" w:sz="0" w:space="0" w:color="auto"/>
        <w:right w:val="none" w:sz="0" w:space="0" w:color="auto"/>
      </w:divBdr>
    </w:div>
    <w:div w:id="354115209">
      <w:bodyDiv w:val="1"/>
      <w:marLeft w:val="0"/>
      <w:marRight w:val="0"/>
      <w:marTop w:val="0"/>
      <w:marBottom w:val="0"/>
      <w:divBdr>
        <w:top w:val="none" w:sz="0" w:space="0" w:color="auto"/>
        <w:left w:val="none" w:sz="0" w:space="0" w:color="auto"/>
        <w:bottom w:val="none" w:sz="0" w:space="0" w:color="auto"/>
        <w:right w:val="none" w:sz="0" w:space="0" w:color="auto"/>
      </w:divBdr>
      <w:divsChild>
        <w:div w:id="1400902254">
          <w:marLeft w:val="0"/>
          <w:marRight w:val="0"/>
          <w:marTop w:val="0"/>
          <w:marBottom w:val="0"/>
          <w:divBdr>
            <w:top w:val="none" w:sz="0" w:space="0" w:color="auto"/>
            <w:left w:val="none" w:sz="0" w:space="0" w:color="auto"/>
            <w:bottom w:val="none" w:sz="0" w:space="0" w:color="auto"/>
            <w:right w:val="none" w:sz="0" w:space="0" w:color="auto"/>
          </w:divBdr>
          <w:divsChild>
            <w:div w:id="1383362513">
              <w:marLeft w:val="0"/>
              <w:marRight w:val="0"/>
              <w:marTop w:val="0"/>
              <w:marBottom w:val="0"/>
              <w:divBdr>
                <w:top w:val="none" w:sz="0" w:space="0" w:color="auto"/>
                <w:left w:val="none" w:sz="0" w:space="0" w:color="auto"/>
                <w:bottom w:val="none" w:sz="0" w:space="0" w:color="auto"/>
                <w:right w:val="none" w:sz="0" w:space="0" w:color="auto"/>
              </w:divBdr>
              <w:divsChild>
                <w:div w:id="862400878">
                  <w:marLeft w:val="0"/>
                  <w:marRight w:val="0"/>
                  <w:marTop w:val="0"/>
                  <w:marBottom w:val="0"/>
                  <w:divBdr>
                    <w:top w:val="none" w:sz="0" w:space="0" w:color="auto"/>
                    <w:left w:val="none" w:sz="0" w:space="0" w:color="auto"/>
                    <w:bottom w:val="none" w:sz="0" w:space="0" w:color="auto"/>
                    <w:right w:val="none" w:sz="0" w:space="0" w:color="auto"/>
                  </w:divBdr>
                  <w:divsChild>
                    <w:div w:id="368143385">
                      <w:marLeft w:val="0"/>
                      <w:marRight w:val="0"/>
                      <w:marTop w:val="0"/>
                      <w:marBottom w:val="0"/>
                      <w:divBdr>
                        <w:top w:val="none" w:sz="0" w:space="0" w:color="auto"/>
                        <w:left w:val="none" w:sz="0" w:space="0" w:color="auto"/>
                        <w:bottom w:val="none" w:sz="0" w:space="0" w:color="auto"/>
                        <w:right w:val="none" w:sz="0" w:space="0" w:color="auto"/>
                      </w:divBdr>
                      <w:divsChild>
                        <w:div w:id="523517313">
                          <w:marLeft w:val="0"/>
                          <w:marRight w:val="0"/>
                          <w:marTop w:val="0"/>
                          <w:marBottom w:val="0"/>
                          <w:divBdr>
                            <w:top w:val="none" w:sz="0" w:space="0" w:color="auto"/>
                            <w:left w:val="none" w:sz="0" w:space="0" w:color="auto"/>
                            <w:bottom w:val="none" w:sz="0" w:space="0" w:color="auto"/>
                            <w:right w:val="none" w:sz="0" w:space="0" w:color="auto"/>
                          </w:divBdr>
                          <w:divsChild>
                            <w:div w:id="953295154">
                              <w:marLeft w:val="0"/>
                              <w:marRight w:val="0"/>
                              <w:marTop w:val="0"/>
                              <w:marBottom w:val="0"/>
                              <w:divBdr>
                                <w:top w:val="none" w:sz="0" w:space="0" w:color="auto"/>
                                <w:left w:val="none" w:sz="0" w:space="0" w:color="auto"/>
                                <w:bottom w:val="none" w:sz="0" w:space="0" w:color="auto"/>
                                <w:right w:val="none" w:sz="0" w:space="0" w:color="auto"/>
                              </w:divBdr>
                              <w:divsChild>
                                <w:div w:id="1204515948">
                                  <w:marLeft w:val="0"/>
                                  <w:marRight w:val="0"/>
                                  <w:marTop w:val="0"/>
                                  <w:marBottom w:val="0"/>
                                  <w:divBdr>
                                    <w:top w:val="none" w:sz="0" w:space="0" w:color="auto"/>
                                    <w:left w:val="none" w:sz="0" w:space="0" w:color="auto"/>
                                    <w:bottom w:val="none" w:sz="0" w:space="0" w:color="auto"/>
                                    <w:right w:val="none" w:sz="0" w:space="0" w:color="auto"/>
                                  </w:divBdr>
                                  <w:divsChild>
                                    <w:div w:id="2002349419">
                                      <w:marLeft w:val="0"/>
                                      <w:marRight w:val="0"/>
                                      <w:marTop w:val="0"/>
                                      <w:marBottom w:val="0"/>
                                      <w:divBdr>
                                        <w:top w:val="none" w:sz="0" w:space="0" w:color="auto"/>
                                        <w:left w:val="none" w:sz="0" w:space="0" w:color="auto"/>
                                        <w:bottom w:val="none" w:sz="0" w:space="0" w:color="auto"/>
                                        <w:right w:val="none" w:sz="0" w:space="0" w:color="auto"/>
                                      </w:divBdr>
                                      <w:divsChild>
                                        <w:div w:id="1835148137">
                                          <w:marLeft w:val="0"/>
                                          <w:marRight w:val="0"/>
                                          <w:marTop w:val="0"/>
                                          <w:marBottom w:val="0"/>
                                          <w:divBdr>
                                            <w:top w:val="none" w:sz="0" w:space="0" w:color="auto"/>
                                            <w:left w:val="none" w:sz="0" w:space="0" w:color="auto"/>
                                            <w:bottom w:val="none" w:sz="0" w:space="0" w:color="auto"/>
                                            <w:right w:val="none" w:sz="0" w:space="0" w:color="auto"/>
                                          </w:divBdr>
                                          <w:divsChild>
                                            <w:div w:id="1315528617">
                                              <w:marLeft w:val="0"/>
                                              <w:marRight w:val="0"/>
                                              <w:marTop w:val="0"/>
                                              <w:marBottom w:val="0"/>
                                              <w:divBdr>
                                                <w:top w:val="none" w:sz="0" w:space="0" w:color="auto"/>
                                                <w:left w:val="none" w:sz="0" w:space="0" w:color="auto"/>
                                                <w:bottom w:val="none" w:sz="0" w:space="0" w:color="auto"/>
                                                <w:right w:val="none" w:sz="0" w:space="0" w:color="auto"/>
                                              </w:divBdr>
                                              <w:divsChild>
                                                <w:div w:id="1725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254192">
      <w:bodyDiv w:val="1"/>
      <w:marLeft w:val="0"/>
      <w:marRight w:val="0"/>
      <w:marTop w:val="0"/>
      <w:marBottom w:val="0"/>
      <w:divBdr>
        <w:top w:val="none" w:sz="0" w:space="0" w:color="auto"/>
        <w:left w:val="none" w:sz="0" w:space="0" w:color="auto"/>
        <w:bottom w:val="none" w:sz="0" w:space="0" w:color="auto"/>
        <w:right w:val="none" w:sz="0" w:space="0" w:color="auto"/>
      </w:divBdr>
      <w:divsChild>
        <w:div w:id="451633463">
          <w:marLeft w:val="0"/>
          <w:marRight w:val="0"/>
          <w:marTop w:val="0"/>
          <w:marBottom w:val="0"/>
          <w:divBdr>
            <w:top w:val="none" w:sz="0" w:space="0" w:color="auto"/>
            <w:left w:val="none" w:sz="0" w:space="0" w:color="auto"/>
            <w:bottom w:val="none" w:sz="0" w:space="0" w:color="auto"/>
            <w:right w:val="none" w:sz="0" w:space="0" w:color="auto"/>
          </w:divBdr>
        </w:div>
        <w:div w:id="294335654">
          <w:marLeft w:val="0"/>
          <w:marRight w:val="0"/>
          <w:marTop w:val="0"/>
          <w:marBottom w:val="0"/>
          <w:divBdr>
            <w:top w:val="none" w:sz="0" w:space="0" w:color="auto"/>
            <w:left w:val="none" w:sz="0" w:space="0" w:color="auto"/>
            <w:bottom w:val="none" w:sz="0" w:space="0" w:color="auto"/>
            <w:right w:val="none" w:sz="0" w:space="0" w:color="auto"/>
          </w:divBdr>
        </w:div>
        <w:div w:id="1565721032">
          <w:marLeft w:val="0"/>
          <w:marRight w:val="0"/>
          <w:marTop w:val="0"/>
          <w:marBottom w:val="0"/>
          <w:divBdr>
            <w:top w:val="none" w:sz="0" w:space="0" w:color="auto"/>
            <w:left w:val="none" w:sz="0" w:space="0" w:color="auto"/>
            <w:bottom w:val="none" w:sz="0" w:space="0" w:color="auto"/>
            <w:right w:val="none" w:sz="0" w:space="0" w:color="auto"/>
          </w:divBdr>
        </w:div>
        <w:div w:id="1298756402">
          <w:marLeft w:val="0"/>
          <w:marRight w:val="0"/>
          <w:marTop w:val="0"/>
          <w:marBottom w:val="0"/>
          <w:divBdr>
            <w:top w:val="none" w:sz="0" w:space="0" w:color="auto"/>
            <w:left w:val="none" w:sz="0" w:space="0" w:color="auto"/>
            <w:bottom w:val="none" w:sz="0" w:space="0" w:color="auto"/>
            <w:right w:val="none" w:sz="0" w:space="0" w:color="auto"/>
          </w:divBdr>
        </w:div>
        <w:div w:id="34237735">
          <w:marLeft w:val="0"/>
          <w:marRight w:val="0"/>
          <w:marTop w:val="0"/>
          <w:marBottom w:val="0"/>
          <w:divBdr>
            <w:top w:val="none" w:sz="0" w:space="0" w:color="auto"/>
            <w:left w:val="none" w:sz="0" w:space="0" w:color="auto"/>
            <w:bottom w:val="none" w:sz="0" w:space="0" w:color="auto"/>
            <w:right w:val="none" w:sz="0" w:space="0" w:color="auto"/>
          </w:divBdr>
        </w:div>
        <w:div w:id="362096011">
          <w:marLeft w:val="0"/>
          <w:marRight w:val="0"/>
          <w:marTop w:val="0"/>
          <w:marBottom w:val="0"/>
          <w:divBdr>
            <w:top w:val="none" w:sz="0" w:space="0" w:color="auto"/>
            <w:left w:val="none" w:sz="0" w:space="0" w:color="auto"/>
            <w:bottom w:val="none" w:sz="0" w:space="0" w:color="auto"/>
            <w:right w:val="none" w:sz="0" w:space="0" w:color="auto"/>
          </w:divBdr>
        </w:div>
        <w:div w:id="1720202654">
          <w:marLeft w:val="0"/>
          <w:marRight w:val="0"/>
          <w:marTop w:val="0"/>
          <w:marBottom w:val="0"/>
          <w:divBdr>
            <w:top w:val="none" w:sz="0" w:space="0" w:color="auto"/>
            <w:left w:val="none" w:sz="0" w:space="0" w:color="auto"/>
            <w:bottom w:val="none" w:sz="0" w:space="0" w:color="auto"/>
            <w:right w:val="none" w:sz="0" w:space="0" w:color="auto"/>
          </w:divBdr>
        </w:div>
      </w:divsChild>
    </w:div>
    <w:div w:id="367683029">
      <w:bodyDiv w:val="1"/>
      <w:marLeft w:val="0"/>
      <w:marRight w:val="0"/>
      <w:marTop w:val="0"/>
      <w:marBottom w:val="0"/>
      <w:divBdr>
        <w:top w:val="none" w:sz="0" w:space="0" w:color="auto"/>
        <w:left w:val="none" w:sz="0" w:space="0" w:color="auto"/>
        <w:bottom w:val="none" w:sz="0" w:space="0" w:color="auto"/>
        <w:right w:val="none" w:sz="0" w:space="0" w:color="auto"/>
      </w:divBdr>
    </w:div>
    <w:div w:id="482358539">
      <w:bodyDiv w:val="1"/>
      <w:marLeft w:val="0"/>
      <w:marRight w:val="0"/>
      <w:marTop w:val="0"/>
      <w:marBottom w:val="0"/>
      <w:divBdr>
        <w:top w:val="none" w:sz="0" w:space="0" w:color="auto"/>
        <w:left w:val="none" w:sz="0" w:space="0" w:color="auto"/>
        <w:bottom w:val="none" w:sz="0" w:space="0" w:color="auto"/>
        <w:right w:val="none" w:sz="0" w:space="0" w:color="auto"/>
      </w:divBdr>
    </w:div>
    <w:div w:id="507914820">
      <w:bodyDiv w:val="1"/>
      <w:marLeft w:val="0"/>
      <w:marRight w:val="0"/>
      <w:marTop w:val="0"/>
      <w:marBottom w:val="0"/>
      <w:divBdr>
        <w:top w:val="none" w:sz="0" w:space="0" w:color="auto"/>
        <w:left w:val="none" w:sz="0" w:space="0" w:color="auto"/>
        <w:bottom w:val="none" w:sz="0" w:space="0" w:color="auto"/>
        <w:right w:val="none" w:sz="0" w:space="0" w:color="auto"/>
      </w:divBdr>
    </w:div>
    <w:div w:id="774709677">
      <w:bodyDiv w:val="1"/>
      <w:marLeft w:val="0"/>
      <w:marRight w:val="0"/>
      <w:marTop w:val="0"/>
      <w:marBottom w:val="0"/>
      <w:divBdr>
        <w:top w:val="none" w:sz="0" w:space="0" w:color="auto"/>
        <w:left w:val="none" w:sz="0" w:space="0" w:color="auto"/>
        <w:bottom w:val="none" w:sz="0" w:space="0" w:color="auto"/>
        <w:right w:val="none" w:sz="0" w:space="0" w:color="auto"/>
      </w:divBdr>
      <w:divsChild>
        <w:div w:id="769007196">
          <w:marLeft w:val="0"/>
          <w:marRight w:val="0"/>
          <w:marTop w:val="0"/>
          <w:marBottom w:val="0"/>
          <w:divBdr>
            <w:top w:val="none" w:sz="0" w:space="0" w:color="auto"/>
            <w:left w:val="none" w:sz="0" w:space="0" w:color="auto"/>
            <w:bottom w:val="none" w:sz="0" w:space="0" w:color="auto"/>
            <w:right w:val="none" w:sz="0" w:space="0" w:color="auto"/>
          </w:divBdr>
          <w:divsChild>
            <w:div w:id="1284573960">
              <w:marLeft w:val="0"/>
              <w:marRight w:val="0"/>
              <w:marTop w:val="0"/>
              <w:marBottom w:val="0"/>
              <w:divBdr>
                <w:top w:val="none" w:sz="0" w:space="0" w:color="auto"/>
                <w:left w:val="none" w:sz="0" w:space="0" w:color="auto"/>
                <w:bottom w:val="none" w:sz="0" w:space="0" w:color="auto"/>
                <w:right w:val="none" w:sz="0" w:space="0" w:color="auto"/>
              </w:divBdr>
              <w:divsChild>
                <w:div w:id="231474342">
                  <w:marLeft w:val="0"/>
                  <w:marRight w:val="0"/>
                  <w:marTop w:val="0"/>
                  <w:marBottom w:val="0"/>
                  <w:divBdr>
                    <w:top w:val="none" w:sz="0" w:space="0" w:color="auto"/>
                    <w:left w:val="none" w:sz="0" w:space="0" w:color="auto"/>
                    <w:bottom w:val="none" w:sz="0" w:space="0" w:color="auto"/>
                    <w:right w:val="none" w:sz="0" w:space="0" w:color="auto"/>
                  </w:divBdr>
                  <w:divsChild>
                    <w:div w:id="916744843">
                      <w:marLeft w:val="0"/>
                      <w:marRight w:val="0"/>
                      <w:marTop w:val="0"/>
                      <w:marBottom w:val="0"/>
                      <w:divBdr>
                        <w:top w:val="none" w:sz="0" w:space="0" w:color="auto"/>
                        <w:left w:val="none" w:sz="0" w:space="0" w:color="auto"/>
                        <w:bottom w:val="none" w:sz="0" w:space="0" w:color="auto"/>
                        <w:right w:val="none" w:sz="0" w:space="0" w:color="auto"/>
                      </w:divBdr>
                      <w:divsChild>
                        <w:div w:id="1795100604">
                          <w:marLeft w:val="0"/>
                          <w:marRight w:val="0"/>
                          <w:marTop w:val="0"/>
                          <w:marBottom w:val="0"/>
                          <w:divBdr>
                            <w:top w:val="none" w:sz="0" w:space="0" w:color="auto"/>
                            <w:left w:val="none" w:sz="0" w:space="0" w:color="auto"/>
                            <w:bottom w:val="none" w:sz="0" w:space="0" w:color="auto"/>
                            <w:right w:val="none" w:sz="0" w:space="0" w:color="auto"/>
                          </w:divBdr>
                          <w:divsChild>
                            <w:div w:id="1376345634">
                              <w:marLeft w:val="0"/>
                              <w:marRight w:val="0"/>
                              <w:marTop w:val="0"/>
                              <w:marBottom w:val="0"/>
                              <w:divBdr>
                                <w:top w:val="none" w:sz="0" w:space="0" w:color="auto"/>
                                <w:left w:val="none" w:sz="0" w:space="0" w:color="auto"/>
                                <w:bottom w:val="none" w:sz="0" w:space="0" w:color="auto"/>
                                <w:right w:val="none" w:sz="0" w:space="0" w:color="auto"/>
                              </w:divBdr>
                              <w:divsChild>
                                <w:div w:id="17808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720666">
      <w:bodyDiv w:val="1"/>
      <w:marLeft w:val="0"/>
      <w:marRight w:val="0"/>
      <w:marTop w:val="0"/>
      <w:marBottom w:val="0"/>
      <w:divBdr>
        <w:top w:val="none" w:sz="0" w:space="0" w:color="auto"/>
        <w:left w:val="none" w:sz="0" w:space="0" w:color="auto"/>
        <w:bottom w:val="none" w:sz="0" w:space="0" w:color="auto"/>
        <w:right w:val="none" w:sz="0" w:space="0" w:color="auto"/>
      </w:divBdr>
    </w:div>
    <w:div w:id="1070083194">
      <w:bodyDiv w:val="1"/>
      <w:marLeft w:val="0"/>
      <w:marRight w:val="0"/>
      <w:marTop w:val="0"/>
      <w:marBottom w:val="0"/>
      <w:divBdr>
        <w:top w:val="none" w:sz="0" w:space="0" w:color="auto"/>
        <w:left w:val="none" w:sz="0" w:space="0" w:color="auto"/>
        <w:bottom w:val="none" w:sz="0" w:space="0" w:color="auto"/>
        <w:right w:val="none" w:sz="0" w:space="0" w:color="auto"/>
      </w:divBdr>
    </w:div>
    <w:div w:id="1183978878">
      <w:bodyDiv w:val="1"/>
      <w:marLeft w:val="0"/>
      <w:marRight w:val="0"/>
      <w:marTop w:val="0"/>
      <w:marBottom w:val="0"/>
      <w:divBdr>
        <w:top w:val="none" w:sz="0" w:space="0" w:color="auto"/>
        <w:left w:val="none" w:sz="0" w:space="0" w:color="auto"/>
        <w:bottom w:val="none" w:sz="0" w:space="0" w:color="auto"/>
        <w:right w:val="none" w:sz="0" w:space="0" w:color="auto"/>
      </w:divBdr>
      <w:divsChild>
        <w:div w:id="712534048">
          <w:marLeft w:val="0"/>
          <w:marRight w:val="0"/>
          <w:marTop w:val="0"/>
          <w:marBottom w:val="0"/>
          <w:divBdr>
            <w:top w:val="none" w:sz="0" w:space="0" w:color="auto"/>
            <w:left w:val="none" w:sz="0" w:space="0" w:color="auto"/>
            <w:bottom w:val="none" w:sz="0" w:space="0" w:color="auto"/>
            <w:right w:val="none" w:sz="0" w:space="0" w:color="auto"/>
          </w:divBdr>
        </w:div>
        <w:div w:id="1108083419">
          <w:marLeft w:val="0"/>
          <w:marRight w:val="0"/>
          <w:marTop w:val="0"/>
          <w:marBottom w:val="0"/>
          <w:divBdr>
            <w:top w:val="none" w:sz="0" w:space="0" w:color="auto"/>
            <w:left w:val="none" w:sz="0" w:space="0" w:color="auto"/>
            <w:bottom w:val="none" w:sz="0" w:space="0" w:color="auto"/>
            <w:right w:val="none" w:sz="0" w:space="0" w:color="auto"/>
          </w:divBdr>
        </w:div>
        <w:div w:id="501243158">
          <w:marLeft w:val="0"/>
          <w:marRight w:val="0"/>
          <w:marTop w:val="0"/>
          <w:marBottom w:val="0"/>
          <w:divBdr>
            <w:top w:val="none" w:sz="0" w:space="0" w:color="auto"/>
            <w:left w:val="none" w:sz="0" w:space="0" w:color="auto"/>
            <w:bottom w:val="none" w:sz="0" w:space="0" w:color="auto"/>
            <w:right w:val="none" w:sz="0" w:space="0" w:color="auto"/>
          </w:divBdr>
        </w:div>
        <w:div w:id="663822222">
          <w:marLeft w:val="0"/>
          <w:marRight w:val="0"/>
          <w:marTop w:val="0"/>
          <w:marBottom w:val="0"/>
          <w:divBdr>
            <w:top w:val="none" w:sz="0" w:space="0" w:color="auto"/>
            <w:left w:val="none" w:sz="0" w:space="0" w:color="auto"/>
            <w:bottom w:val="none" w:sz="0" w:space="0" w:color="auto"/>
            <w:right w:val="none" w:sz="0" w:space="0" w:color="auto"/>
          </w:divBdr>
        </w:div>
        <w:div w:id="397048769">
          <w:marLeft w:val="0"/>
          <w:marRight w:val="0"/>
          <w:marTop w:val="0"/>
          <w:marBottom w:val="0"/>
          <w:divBdr>
            <w:top w:val="none" w:sz="0" w:space="0" w:color="auto"/>
            <w:left w:val="none" w:sz="0" w:space="0" w:color="auto"/>
            <w:bottom w:val="none" w:sz="0" w:space="0" w:color="auto"/>
            <w:right w:val="none" w:sz="0" w:space="0" w:color="auto"/>
          </w:divBdr>
        </w:div>
        <w:div w:id="1366053095">
          <w:marLeft w:val="0"/>
          <w:marRight w:val="0"/>
          <w:marTop w:val="0"/>
          <w:marBottom w:val="0"/>
          <w:divBdr>
            <w:top w:val="none" w:sz="0" w:space="0" w:color="auto"/>
            <w:left w:val="none" w:sz="0" w:space="0" w:color="auto"/>
            <w:bottom w:val="none" w:sz="0" w:space="0" w:color="auto"/>
            <w:right w:val="none" w:sz="0" w:space="0" w:color="auto"/>
          </w:divBdr>
        </w:div>
        <w:div w:id="1201891867">
          <w:marLeft w:val="0"/>
          <w:marRight w:val="0"/>
          <w:marTop w:val="0"/>
          <w:marBottom w:val="0"/>
          <w:divBdr>
            <w:top w:val="none" w:sz="0" w:space="0" w:color="auto"/>
            <w:left w:val="none" w:sz="0" w:space="0" w:color="auto"/>
            <w:bottom w:val="none" w:sz="0" w:space="0" w:color="auto"/>
            <w:right w:val="none" w:sz="0" w:space="0" w:color="auto"/>
          </w:divBdr>
        </w:div>
      </w:divsChild>
    </w:div>
    <w:div w:id="1430590048">
      <w:bodyDiv w:val="1"/>
      <w:marLeft w:val="0"/>
      <w:marRight w:val="0"/>
      <w:marTop w:val="0"/>
      <w:marBottom w:val="0"/>
      <w:divBdr>
        <w:top w:val="none" w:sz="0" w:space="0" w:color="auto"/>
        <w:left w:val="none" w:sz="0" w:space="0" w:color="auto"/>
        <w:bottom w:val="none" w:sz="0" w:space="0" w:color="auto"/>
        <w:right w:val="none" w:sz="0" w:space="0" w:color="auto"/>
      </w:divBdr>
    </w:div>
    <w:div w:id="1729185895">
      <w:bodyDiv w:val="1"/>
      <w:marLeft w:val="0"/>
      <w:marRight w:val="0"/>
      <w:marTop w:val="0"/>
      <w:marBottom w:val="0"/>
      <w:divBdr>
        <w:top w:val="none" w:sz="0" w:space="0" w:color="auto"/>
        <w:left w:val="none" w:sz="0" w:space="0" w:color="auto"/>
        <w:bottom w:val="none" w:sz="0" w:space="0" w:color="auto"/>
        <w:right w:val="none" w:sz="0" w:space="0" w:color="auto"/>
      </w:divBdr>
    </w:div>
    <w:div w:id="1813135048">
      <w:bodyDiv w:val="1"/>
      <w:marLeft w:val="0"/>
      <w:marRight w:val="0"/>
      <w:marTop w:val="0"/>
      <w:marBottom w:val="0"/>
      <w:divBdr>
        <w:top w:val="none" w:sz="0" w:space="0" w:color="auto"/>
        <w:left w:val="none" w:sz="0" w:space="0" w:color="auto"/>
        <w:bottom w:val="none" w:sz="0" w:space="0" w:color="auto"/>
        <w:right w:val="none" w:sz="0" w:space="0" w:color="auto"/>
      </w:divBdr>
    </w:div>
    <w:div w:id="2039813578">
      <w:bodyDiv w:val="1"/>
      <w:marLeft w:val="0"/>
      <w:marRight w:val="0"/>
      <w:marTop w:val="0"/>
      <w:marBottom w:val="0"/>
      <w:divBdr>
        <w:top w:val="none" w:sz="0" w:space="0" w:color="auto"/>
        <w:left w:val="none" w:sz="0" w:space="0" w:color="auto"/>
        <w:bottom w:val="none" w:sz="0" w:space="0" w:color="auto"/>
        <w:right w:val="none" w:sz="0" w:space="0" w:color="auto"/>
      </w:divBdr>
    </w:div>
    <w:div w:id="2044474084">
      <w:bodyDiv w:val="1"/>
      <w:marLeft w:val="0"/>
      <w:marRight w:val="0"/>
      <w:marTop w:val="0"/>
      <w:marBottom w:val="0"/>
      <w:divBdr>
        <w:top w:val="none" w:sz="0" w:space="0" w:color="auto"/>
        <w:left w:val="none" w:sz="0" w:space="0" w:color="auto"/>
        <w:bottom w:val="none" w:sz="0" w:space="0" w:color="auto"/>
        <w:right w:val="none" w:sz="0" w:space="0" w:color="auto"/>
      </w:divBdr>
      <w:divsChild>
        <w:div w:id="541214698">
          <w:marLeft w:val="0"/>
          <w:marRight w:val="0"/>
          <w:marTop w:val="0"/>
          <w:marBottom w:val="0"/>
          <w:divBdr>
            <w:top w:val="none" w:sz="0" w:space="0" w:color="auto"/>
            <w:left w:val="none" w:sz="0" w:space="0" w:color="auto"/>
            <w:bottom w:val="none" w:sz="0" w:space="0" w:color="auto"/>
            <w:right w:val="none" w:sz="0" w:space="0" w:color="auto"/>
          </w:divBdr>
          <w:divsChild>
            <w:div w:id="33970837">
              <w:marLeft w:val="0"/>
              <w:marRight w:val="0"/>
              <w:marTop w:val="0"/>
              <w:marBottom w:val="0"/>
              <w:divBdr>
                <w:top w:val="none" w:sz="0" w:space="0" w:color="auto"/>
                <w:left w:val="none" w:sz="0" w:space="0" w:color="auto"/>
                <w:bottom w:val="none" w:sz="0" w:space="0" w:color="auto"/>
                <w:right w:val="none" w:sz="0" w:space="0" w:color="auto"/>
              </w:divBdr>
              <w:divsChild>
                <w:div w:id="672681496">
                  <w:marLeft w:val="0"/>
                  <w:marRight w:val="0"/>
                  <w:marTop w:val="0"/>
                  <w:marBottom w:val="0"/>
                  <w:divBdr>
                    <w:top w:val="none" w:sz="0" w:space="0" w:color="auto"/>
                    <w:left w:val="none" w:sz="0" w:space="0" w:color="auto"/>
                    <w:bottom w:val="none" w:sz="0" w:space="0" w:color="auto"/>
                    <w:right w:val="none" w:sz="0" w:space="0" w:color="auto"/>
                  </w:divBdr>
                  <w:divsChild>
                    <w:div w:id="282034019">
                      <w:marLeft w:val="0"/>
                      <w:marRight w:val="0"/>
                      <w:marTop w:val="0"/>
                      <w:marBottom w:val="0"/>
                      <w:divBdr>
                        <w:top w:val="none" w:sz="0" w:space="0" w:color="auto"/>
                        <w:left w:val="none" w:sz="0" w:space="0" w:color="auto"/>
                        <w:bottom w:val="none" w:sz="0" w:space="0" w:color="auto"/>
                        <w:right w:val="none" w:sz="0" w:space="0" w:color="auto"/>
                      </w:divBdr>
                      <w:divsChild>
                        <w:div w:id="249046369">
                          <w:marLeft w:val="0"/>
                          <w:marRight w:val="0"/>
                          <w:marTop w:val="0"/>
                          <w:marBottom w:val="0"/>
                          <w:divBdr>
                            <w:top w:val="none" w:sz="0" w:space="0" w:color="auto"/>
                            <w:left w:val="none" w:sz="0" w:space="0" w:color="auto"/>
                            <w:bottom w:val="none" w:sz="0" w:space="0" w:color="auto"/>
                            <w:right w:val="none" w:sz="0" w:space="0" w:color="auto"/>
                          </w:divBdr>
                          <w:divsChild>
                            <w:div w:id="6209636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51752">
      <w:bodyDiv w:val="1"/>
      <w:marLeft w:val="0"/>
      <w:marRight w:val="0"/>
      <w:marTop w:val="0"/>
      <w:marBottom w:val="0"/>
      <w:divBdr>
        <w:top w:val="none" w:sz="0" w:space="0" w:color="auto"/>
        <w:left w:val="none" w:sz="0" w:space="0" w:color="auto"/>
        <w:bottom w:val="none" w:sz="0" w:space="0" w:color="auto"/>
        <w:right w:val="none" w:sz="0" w:space="0" w:color="auto"/>
      </w:divBdr>
    </w:div>
    <w:div w:id="21202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a.ga.gov/node/91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34209e88-e979-4e0e-b4ef-3560d162c4c5" xsi:nil="true"/>
    <lcf76f155ced4ddcb4097134ff3c332f xmlns="f818ac2c-d561-484c-a96a-69d325ed69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62EB45AD27D8449C617BC8F1E0449B" ma:contentTypeVersion="16" ma:contentTypeDescription="Create a new document." ma:contentTypeScope="" ma:versionID="6b777ff5716180eca2ad43d5bf8bf3b1">
  <xsd:schema xmlns:xsd="http://www.w3.org/2001/XMLSchema" xmlns:xs="http://www.w3.org/2001/XMLSchema" xmlns:p="http://schemas.microsoft.com/office/2006/metadata/properties" xmlns:ns2="f818ac2c-d561-484c-a96a-69d325ed694a" xmlns:ns3="34209e88-e979-4e0e-b4ef-3560d162c4c5" targetNamespace="http://schemas.microsoft.com/office/2006/metadata/properties" ma:root="true" ma:fieldsID="1e2f06074f6f4fbd285e8e8855da56f2" ns2:_="" ns3:_="">
    <xsd:import namespace="f818ac2c-d561-484c-a96a-69d325ed694a"/>
    <xsd:import namespace="34209e88-e979-4e0e-b4ef-3560d162c4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8ac2c-d561-484c-a96a-69d325ed6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84caa5-4932-4209-ae5a-cc2c42c66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209e88-e979-4e0e-b4ef-3560d162c4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c55094-6922-4bc8-8cb9-5c4240b59e30}" ma:internalName="TaxCatchAll" ma:showField="CatchAllData" ma:web="34209e88-e979-4e0e-b4ef-3560d162c4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7862-321A-4897-A8E7-476AE16E1C9C}">
  <ds:schemaRefs>
    <ds:schemaRef ds:uri="http://schemas.microsoft.com/sharepoint/v3/contenttype/forms"/>
  </ds:schemaRefs>
</ds:datastoreItem>
</file>

<file path=customXml/itemProps2.xml><?xml version="1.0" encoding="utf-8"?>
<ds:datastoreItem xmlns:ds="http://schemas.openxmlformats.org/officeDocument/2006/customXml" ds:itemID="{63CE976B-3F2C-4C73-8FFE-F28DCB064407}">
  <ds:schemaRefs>
    <ds:schemaRef ds:uri="http://schemas.microsoft.com/office/2006/metadata/properties"/>
    <ds:schemaRef ds:uri="34209e88-e979-4e0e-b4ef-3560d162c4c5"/>
    <ds:schemaRef ds:uri="f818ac2c-d561-484c-a96a-69d325ed694a"/>
    <ds:schemaRef ds:uri="http://schemas.microsoft.com/office/infopath/2007/PartnerControls"/>
  </ds:schemaRefs>
</ds:datastoreItem>
</file>

<file path=customXml/itemProps3.xml><?xml version="1.0" encoding="utf-8"?>
<ds:datastoreItem xmlns:ds="http://schemas.openxmlformats.org/officeDocument/2006/customXml" ds:itemID="{E7753289-671F-4358-88FE-15ADDE0E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8ac2c-d561-484c-a96a-69d325ed694a"/>
    <ds:schemaRef ds:uri="34209e88-e979-4e0e-b4ef-3560d162c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DA980-FCCC-4B9C-852C-68F78196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388</Words>
  <Characters>2215</Characters>
  <Application>Microsoft Office Word</Application>
  <DocSecurity>0</DocSecurity>
  <Lines>18</Lines>
  <Paragraphs>5</Paragraphs>
  <ScaleCrop>false</ScaleCrop>
  <Company>DCA</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patt.wagner</dc:creator>
  <cp:keywords/>
  <cp:lastModifiedBy>Shayla Moultrie</cp:lastModifiedBy>
  <cp:revision>11</cp:revision>
  <cp:lastPrinted>2022-09-23T16:04:00Z</cp:lastPrinted>
  <dcterms:created xsi:type="dcterms:W3CDTF">2024-08-23T13:44:00Z</dcterms:created>
  <dcterms:modified xsi:type="dcterms:W3CDTF">2024-08-28T14:31:00Z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0x010100CA4023F94160F34BB8BEF3493FEDF46B</vt:lpwstr>
  </property>
  <property fmtid="{D5CDD505-2E9C-101B-9397-08002B2CF9AE}" pid="3" name="MediaServiceImageTags">
    <vt:lpwstr/>
  </property>
</Properties>
</file>