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FC0D" w14:textId="5B6870EC" w:rsidR="002E456E" w:rsidRPr="00562400" w:rsidRDefault="006C157F" w:rsidP="00AA3E85">
      <w:pPr>
        <w:jc w:val="center"/>
        <w:rPr>
          <w:rFonts w:asciiTheme="minorHAnsi" w:hAnsiTheme="minorHAnsi" w:cs="Arial"/>
          <w:b/>
          <w:sz w:val="24"/>
          <w:szCs w:val="24"/>
          <w:u w:val="single"/>
        </w:rPr>
      </w:pPr>
      <w:r w:rsidRPr="00763B7B">
        <w:rPr>
          <w:rFonts w:asciiTheme="minorHAnsi" w:hAnsiTheme="minorHAnsi" w:cs="Arial"/>
          <w:b/>
          <w:sz w:val="24"/>
          <w:szCs w:val="24"/>
          <w:u w:val="single"/>
        </w:rPr>
        <w:t>202</w:t>
      </w:r>
      <w:r w:rsidR="00AB20A2" w:rsidRPr="00763B7B">
        <w:rPr>
          <w:rFonts w:asciiTheme="minorHAnsi" w:hAnsiTheme="minorHAnsi" w:cs="Arial"/>
          <w:b/>
          <w:sz w:val="24"/>
          <w:szCs w:val="24"/>
          <w:u w:val="single"/>
        </w:rPr>
        <w:t>4</w:t>
      </w:r>
      <w:r w:rsidRPr="00763B7B">
        <w:rPr>
          <w:rFonts w:asciiTheme="minorHAnsi" w:hAnsiTheme="minorHAnsi" w:cs="Arial"/>
          <w:b/>
          <w:sz w:val="24"/>
          <w:szCs w:val="24"/>
          <w:u w:val="single"/>
        </w:rPr>
        <w:t xml:space="preserve"> </w:t>
      </w:r>
      <w:r w:rsidR="002E456E" w:rsidRPr="00763B7B">
        <w:rPr>
          <w:rFonts w:asciiTheme="minorHAnsi" w:hAnsiTheme="minorHAnsi" w:cs="Arial"/>
          <w:b/>
          <w:sz w:val="24"/>
          <w:szCs w:val="24"/>
          <w:u w:val="single"/>
        </w:rPr>
        <w:t>Georgia Balance of Sta</w:t>
      </w:r>
      <w:r w:rsidR="0052463F" w:rsidRPr="00763B7B">
        <w:rPr>
          <w:rFonts w:asciiTheme="minorHAnsi" w:hAnsiTheme="minorHAnsi" w:cs="Arial"/>
          <w:b/>
          <w:sz w:val="24"/>
          <w:szCs w:val="24"/>
          <w:u w:val="single"/>
        </w:rPr>
        <w:t>te Continuum of Care</w:t>
      </w:r>
    </w:p>
    <w:p w14:paraId="6E984DEB" w14:textId="63217CB2" w:rsidR="002E456E" w:rsidRPr="00562400" w:rsidRDefault="002E456E" w:rsidP="00C77796">
      <w:pPr>
        <w:jc w:val="center"/>
        <w:rPr>
          <w:rFonts w:asciiTheme="minorHAnsi" w:hAnsiTheme="minorHAnsi" w:cs="Arial"/>
          <w:b/>
          <w:color w:val="FF0000"/>
          <w:sz w:val="24"/>
          <w:szCs w:val="24"/>
          <w:u w:val="single"/>
        </w:rPr>
      </w:pPr>
      <w:r w:rsidRPr="00562400">
        <w:rPr>
          <w:rFonts w:asciiTheme="minorHAnsi" w:hAnsiTheme="minorHAnsi" w:cs="Arial"/>
          <w:b/>
          <w:sz w:val="24"/>
          <w:szCs w:val="24"/>
          <w:u w:val="single"/>
        </w:rPr>
        <w:t>N</w:t>
      </w:r>
      <w:r w:rsidR="009067A0" w:rsidRPr="00562400">
        <w:rPr>
          <w:rFonts w:asciiTheme="minorHAnsi" w:hAnsiTheme="minorHAnsi" w:cs="Arial"/>
          <w:b/>
          <w:sz w:val="24"/>
          <w:szCs w:val="24"/>
          <w:u w:val="single"/>
        </w:rPr>
        <w:t>EW</w:t>
      </w:r>
      <w:r w:rsidRPr="00562400">
        <w:rPr>
          <w:rFonts w:asciiTheme="minorHAnsi" w:hAnsiTheme="minorHAnsi" w:cs="Arial"/>
          <w:b/>
          <w:sz w:val="24"/>
          <w:szCs w:val="24"/>
          <w:u w:val="single"/>
        </w:rPr>
        <w:t xml:space="preserve"> Project</w:t>
      </w:r>
      <w:r w:rsidR="0052463F" w:rsidRPr="00562400">
        <w:rPr>
          <w:rFonts w:asciiTheme="minorHAnsi" w:hAnsiTheme="minorHAnsi" w:cs="Arial"/>
          <w:b/>
          <w:sz w:val="24"/>
          <w:szCs w:val="24"/>
          <w:u w:val="single"/>
        </w:rPr>
        <w:t xml:space="preserve"> Review Application</w:t>
      </w:r>
    </w:p>
    <w:p w14:paraId="13AA2A02" w14:textId="413FF1C6" w:rsidR="00365FC8" w:rsidRPr="00562400" w:rsidRDefault="00365FC8" w:rsidP="00C77796">
      <w:pPr>
        <w:jc w:val="center"/>
        <w:rPr>
          <w:rFonts w:asciiTheme="minorHAnsi" w:hAnsiTheme="minorHAnsi" w:cs="Arial"/>
          <w:b/>
          <w:sz w:val="24"/>
          <w:szCs w:val="24"/>
        </w:rPr>
      </w:pPr>
      <w:r w:rsidRPr="00FC4629">
        <w:rPr>
          <w:rFonts w:asciiTheme="minorHAnsi" w:hAnsiTheme="minorHAnsi" w:cs="Arial"/>
          <w:b/>
          <w:sz w:val="24"/>
          <w:szCs w:val="24"/>
        </w:rPr>
        <w:t>Annual Competition</w:t>
      </w:r>
    </w:p>
    <w:p w14:paraId="63F23059" w14:textId="40E88542" w:rsidR="002E456E" w:rsidRPr="00562400" w:rsidRDefault="00244E7D" w:rsidP="00C77796">
      <w:pPr>
        <w:rPr>
          <w:rFonts w:asciiTheme="minorHAnsi" w:hAnsiTheme="minorHAnsi" w:cs="Arial"/>
          <w:b/>
          <w:sz w:val="10"/>
          <w:szCs w:val="10"/>
        </w:rPr>
      </w:pPr>
      <w:r w:rsidRPr="00562400">
        <w:rPr>
          <w:rFonts w:asciiTheme="minorHAnsi" w:hAnsiTheme="minorHAnsi" w:cs="Arial"/>
          <w:b/>
          <w:sz w:val="10"/>
          <w:szCs w:val="10"/>
        </w:rPr>
        <w:t xml:space="preserve"> </w:t>
      </w:r>
    </w:p>
    <w:p w14:paraId="5D35A976" w14:textId="0FBFEA2F" w:rsidR="002E456E" w:rsidRPr="00562400" w:rsidRDefault="002E456E" w:rsidP="00A04DA2">
      <w:pPr>
        <w:tabs>
          <w:tab w:val="left" w:pos="5760"/>
        </w:tabs>
        <w:autoSpaceDE w:val="0"/>
        <w:autoSpaceDN w:val="0"/>
        <w:adjustRightInd w:val="0"/>
        <w:rPr>
          <w:rFonts w:asciiTheme="minorHAnsi" w:eastAsiaTheme="minorHAnsi" w:hAnsiTheme="minorHAnsi" w:cs="Arial"/>
          <w:b/>
          <w:bCs/>
          <w:u w:val="single"/>
        </w:rPr>
      </w:pPr>
      <w:r w:rsidRPr="00562400">
        <w:rPr>
          <w:rFonts w:asciiTheme="minorHAnsi" w:eastAsiaTheme="minorHAnsi" w:hAnsiTheme="minorHAnsi" w:cs="Arial"/>
          <w:b/>
          <w:bCs/>
          <w:u w:val="single"/>
        </w:rPr>
        <w:t>General Information</w:t>
      </w:r>
    </w:p>
    <w:p w14:paraId="6EB2F99E" w14:textId="37DD7C4C" w:rsidR="002E456E" w:rsidRDefault="006C157F" w:rsidP="00C77796">
      <w:pPr>
        <w:rPr>
          <w:rFonts w:asciiTheme="minorHAnsi" w:hAnsiTheme="minorHAnsi" w:cs="Arial"/>
        </w:rPr>
      </w:pPr>
      <w:r w:rsidRPr="00562400">
        <w:rPr>
          <w:rFonts w:asciiTheme="minorHAnsi" w:hAnsiTheme="minorHAnsi" w:cs="Arial"/>
        </w:rPr>
        <w:t xml:space="preserve">Please </w:t>
      </w:r>
      <w:proofErr w:type="gramStart"/>
      <w:r w:rsidRPr="00562400">
        <w:rPr>
          <w:rFonts w:asciiTheme="minorHAnsi" w:hAnsiTheme="minorHAnsi" w:cs="Arial"/>
        </w:rPr>
        <w:t>open in</w:t>
      </w:r>
      <w:proofErr w:type="gramEnd"/>
      <w:r w:rsidRPr="00562400">
        <w:rPr>
          <w:rFonts w:asciiTheme="minorHAnsi" w:hAnsiTheme="minorHAnsi" w:cs="Arial"/>
        </w:rPr>
        <w:t xml:space="preserve"> the wor</w:t>
      </w:r>
      <w:r w:rsidR="003B4004">
        <w:rPr>
          <w:rFonts w:asciiTheme="minorHAnsi" w:hAnsiTheme="minorHAnsi" w:cs="Arial"/>
        </w:rPr>
        <w:t>d</w:t>
      </w:r>
      <w:r w:rsidRPr="00562400">
        <w:rPr>
          <w:rFonts w:asciiTheme="minorHAnsi" w:hAnsiTheme="minorHAnsi" w:cs="Arial"/>
        </w:rPr>
        <w:t xml:space="preserve"> desktop app for full functionality.  </w:t>
      </w:r>
      <w:r w:rsidR="00A46BCC" w:rsidRPr="00562400">
        <w:rPr>
          <w:rFonts w:asciiTheme="minorHAnsi" w:hAnsiTheme="minorHAnsi" w:cs="Arial"/>
        </w:rPr>
        <w:t xml:space="preserve">For the text fields on the first page, click on the box once and </w:t>
      </w:r>
      <w:r w:rsidR="00BA59EB" w:rsidRPr="00562400">
        <w:rPr>
          <w:rFonts w:asciiTheme="minorHAnsi" w:hAnsiTheme="minorHAnsi" w:cs="Arial"/>
        </w:rPr>
        <w:t xml:space="preserve">then </w:t>
      </w:r>
      <w:r w:rsidR="00A46BCC" w:rsidRPr="00562400">
        <w:rPr>
          <w:rFonts w:asciiTheme="minorHAnsi" w:hAnsiTheme="minorHAnsi" w:cs="Arial"/>
        </w:rPr>
        <w:t>begin typing.  T</w:t>
      </w:r>
      <w:r w:rsidR="00567E7C" w:rsidRPr="00562400">
        <w:rPr>
          <w:rFonts w:asciiTheme="minorHAnsi" w:hAnsiTheme="minorHAnsi" w:cs="Arial"/>
        </w:rPr>
        <w:t>o enter an “x” in the boxes on the form, please click on the box twice and then</w:t>
      </w:r>
      <w:r w:rsidR="00567E7C">
        <w:rPr>
          <w:rFonts w:asciiTheme="minorHAnsi" w:hAnsiTheme="minorHAnsi" w:cs="Arial"/>
        </w:rPr>
        <w:t xml:space="preserve"> select “Checked.”</w:t>
      </w:r>
      <w:r w:rsidR="00A46BCC">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7B09B44F" w14:textId="77777777" w:rsidR="000B0BB3" w:rsidRPr="000B0BB3" w:rsidRDefault="000B0BB3" w:rsidP="00D6077A">
      <w:pPr>
        <w:ind w:firstLine="720"/>
        <w:rPr>
          <w:rFonts w:asciiTheme="minorHAnsi" w:hAnsiTheme="minorHAnsi" w:cs="Arial"/>
          <w:sz w:val="16"/>
          <w:szCs w:val="16"/>
        </w:rPr>
      </w:pPr>
    </w:p>
    <w:p w14:paraId="59F69700" w14:textId="351ED622"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B0BB3" w:rsidRDefault="002E456E" w:rsidP="00C77796">
      <w:pPr>
        <w:rPr>
          <w:rFonts w:asciiTheme="minorHAnsi" w:hAnsiTheme="minorHAnsi" w:cs="Arial"/>
          <w:sz w:val="16"/>
          <w:szCs w:val="16"/>
        </w:rPr>
      </w:pPr>
      <w:r w:rsidRPr="00051116">
        <w:rPr>
          <w:rFonts w:asciiTheme="minorHAnsi" w:hAnsiTheme="minorHAnsi" w:cs="Arial"/>
        </w:rPr>
        <w:tab/>
      </w:r>
    </w:p>
    <w:p w14:paraId="4448C0BF" w14:textId="77777777"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2031CB68" w:rsidR="002E456E" w:rsidRPr="00731D32" w:rsidRDefault="009C5913" w:rsidP="00C77796">
      <w:pPr>
        <w:pStyle w:val="ListParagraph"/>
        <w:numPr>
          <w:ilvl w:val="0"/>
          <w:numId w:val="1"/>
        </w:numPr>
        <w:rPr>
          <w:rFonts w:asciiTheme="minorHAnsi" w:hAnsiTheme="minorHAnsi" w:cs="Arial"/>
        </w:rPr>
      </w:pPr>
      <w:r w:rsidRPr="00763B7B">
        <w:rPr>
          <w:rFonts w:asciiTheme="minorHAnsi" w:hAnsiTheme="minorHAnsi" w:cs="Arial"/>
          <w:b/>
        </w:rPr>
        <w:t xml:space="preserve">Total </w:t>
      </w:r>
      <w:r w:rsidR="005F14B0" w:rsidRPr="00763B7B">
        <w:rPr>
          <w:rFonts w:asciiTheme="minorHAnsi" w:hAnsiTheme="minorHAnsi" w:cs="Arial"/>
          <w:b/>
        </w:rPr>
        <w:t xml:space="preserve">HUD </w:t>
      </w:r>
      <w:r w:rsidR="005F14B0" w:rsidRPr="00763B7B">
        <w:rPr>
          <w:rFonts w:asciiTheme="minorHAnsi" w:hAnsiTheme="minorHAnsi" w:cs="Arial"/>
          <w:b/>
          <w:bCs/>
        </w:rPr>
        <w:t>20</w:t>
      </w:r>
      <w:r w:rsidR="010DE037" w:rsidRPr="00763B7B">
        <w:rPr>
          <w:rFonts w:asciiTheme="minorHAnsi" w:hAnsiTheme="minorHAnsi" w:cs="Arial"/>
          <w:b/>
          <w:bCs/>
        </w:rPr>
        <w:t>2</w:t>
      </w:r>
      <w:r w:rsidR="00A47FC1" w:rsidRPr="00763B7B">
        <w:rPr>
          <w:rFonts w:asciiTheme="minorHAnsi" w:hAnsiTheme="minorHAnsi" w:cs="Arial"/>
          <w:b/>
          <w:bCs/>
        </w:rPr>
        <w:t>4</w:t>
      </w:r>
      <w:r w:rsidR="002E456E" w:rsidRPr="00763B7B">
        <w:rPr>
          <w:rFonts w:asciiTheme="minorHAnsi" w:hAnsiTheme="minorHAnsi" w:cs="Arial"/>
          <w:b/>
        </w:rPr>
        <w:t xml:space="preserve"> Project</w:t>
      </w:r>
      <w:r w:rsidR="002E456E" w:rsidRPr="008555EB">
        <w:rPr>
          <w:rFonts w:asciiTheme="minorHAnsi" w:hAnsiTheme="minorHAnsi" w:cs="Arial"/>
          <w:b/>
        </w:rPr>
        <w:t xml:space="preserve">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7654375A"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31F3F406" w:rsidR="00731D32" w:rsidRPr="007E5445" w:rsidRDefault="00731D32" w:rsidP="00D3488A">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 xml:space="preserve">100% </w:t>
      </w:r>
      <w:r w:rsidR="00DD0DB9" w:rsidRPr="00562400">
        <w:rPr>
          <w:rFonts w:asciiTheme="minorHAnsi" w:hAnsiTheme="minorHAnsi" w:cs="Arial"/>
        </w:rPr>
        <w:t>Chronic</w:t>
      </w:r>
      <w:r w:rsidR="00E368E3" w:rsidRPr="00562400">
        <w:rPr>
          <w:rFonts w:asciiTheme="minorHAnsi" w:hAnsiTheme="minorHAnsi" w:cs="Arial"/>
        </w:rPr>
        <w:t xml:space="preserve"> </w:t>
      </w:r>
      <w:r w:rsidR="00E368E3" w:rsidRPr="00763B7B">
        <w:rPr>
          <w:rFonts w:asciiTheme="minorHAnsi" w:hAnsiTheme="minorHAnsi" w:cs="Arial"/>
        </w:rPr>
        <w:t>(</w:t>
      </w:r>
      <w:r w:rsidR="00B87686" w:rsidRPr="00763B7B">
        <w:rPr>
          <w:rFonts w:asciiTheme="minorHAnsi" w:hAnsiTheme="minorHAnsi" w:cs="Arial"/>
        </w:rPr>
        <w:t>90</w:t>
      </w:r>
      <w:r w:rsidR="00E368E3" w:rsidRPr="00763B7B">
        <w:rPr>
          <w:rFonts w:asciiTheme="minorHAnsi" w:hAnsiTheme="minorHAnsi" w:cs="Arial"/>
        </w:rPr>
        <w:t xml:space="preserve">% individuals </w:t>
      </w:r>
      <w:r w:rsidR="00036CF3" w:rsidRPr="00763B7B">
        <w:rPr>
          <w:rFonts w:asciiTheme="minorHAnsi" w:hAnsiTheme="minorHAnsi" w:cs="Arial"/>
        </w:rPr>
        <w:t xml:space="preserve">/ </w:t>
      </w:r>
      <w:r w:rsidR="00B87686" w:rsidRPr="00763B7B">
        <w:rPr>
          <w:rFonts w:asciiTheme="minorHAnsi" w:hAnsiTheme="minorHAnsi" w:cs="Arial"/>
        </w:rPr>
        <w:t>10</w:t>
      </w:r>
      <w:r w:rsidR="00E368E3" w:rsidRPr="00763B7B">
        <w:rPr>
          <w:rFonts w:asciiTheme="minorHAnsi" w:hAnsiTheme="minorHAnsi" w:cs="Arial"/>
        </w:rPr>
        <w:t>%</w:t>
      </w:r>
      <w:r w:rsidR="005860BB" w:rsidRPr="00763B7B">
        <w:rPr>
          <w:rFonts w:asciiTheme="minorHAnsi" w:hAnsiTheme="minorHAnsi" w:cs="Arial"/>
        </w:rPr>
        <w:t xml:space="preserve"> youth only</w:t>
      </w:r>
      <w:r w:rsidR="005860BB" w:rsidRPr="00562400">
        <w:rPr>
          <w:rFonts w:asciiTheme="minorHAnsi" w:hAnsiTheme="minorHAnsi" w:cs="Arial"/>
        </w:rPr>
        <w:t xml:space="preserve"> households</w:t>
      </w:r>
      <w:r w:rsidR="005860BB" w:rsidRPr="00874582">
        <w:rPr>
          <w:rFonts w:asciiTheme="minorHAnsi" w:hAnsiTheme="minorHAnsi" w:cs="Arial"/>
        </w:rPr>
        <w:t xml:space="preserve"> and</w:t>
      </w:r>
      <w:r w:rsidR="00E368E3" w:rsidRPr="00874582">
        <w:rPr>
          <w:rFonts w:asciiTheme="minorHAnsi" w:hAnsiTheme="minorHAnsi" w:cs="Arial"/>
        </w:rPr>
        <w:t xml:space="preserve"> </w:t>
      </w:r>
      <w:r w:rsidR="00E368E3" w:rsidRPr="00A20830">
        <w:rPr>
          <w:rFonts w:asciiTheme="minorHAnsi" w:hAnsiTheme="minorHAnsi" w:cs="Arial"/>
        </w:rPr>
        <w:t>families with children</w:t>
      </w:r>
      <w:r w:rsidR="001760CE" w:rsidRPr="00E07C16">
        <w:rPr>
          <w:rFonts w:asciiTheme="minorHAnsi" w:hAnsiTheme="minorHAnsi" w:cs="Arial"/>
        </w:rPr>
        <w:t xml:space="preserve"> based on homeless count data)</w:t>
      </w:r>
    </w:p>
    <w:p w14:paraId="0673C6EA" w14:textId="644254D4"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 xml:space="preserve">100% </w:t>
      </w:r>
      <w:proofErr w:type="spellStart"/>
      <w:r w:rsidR="00DD0DB9" w:rsidRPr="007E5445">
        <w:rPr>
          <w:rFonts w:asciiTheme="minorHAnsi" w:hAnsiTheme="minorHAnsi" w:cs="Arial"/>
        </w:rPr>
        <w:t>DedicatedPLUS</w:t>
      </w:r>
      <w:proofErr w:type="spellEnd"/>
      <w:r w:rsidR="00E368E3" w:rsidRPr="007E5445">
        <w:rPr>
          <w:rFonts w:asciiTheme="minorHAnsi" w:hAnsiTheme="minorHAnsi" w:cs="Arial"/>
        </w:rPr>
        <w:t xml:space="preserve"> (</w:t>
      </w:r>
      <w:r w:rsidR="00DA6C7F">
        <w:rPr>
          <w:rFonts w:asciiTheme="minorHAnsi" w:hAnsiTheme="minorHAnsi" w:cs="Arial"/>
        </w:rPr>
        <w:t xml:space="preserve">project </w:t>
      </w:r>
      <w:r w:rsidR="001760CE" w:rsidRPr="007E5445">
        <w:rPr>
          <w:rFonts w:asciiTheme="minorHAnsi" w:hAnsiTheme="minorHAnsi" w:cs="Arial"/>
        </w:rPr>
        <w:t>must</w:t>
      </w:r>
      <w:r w:rsidR="00553FAD">
        <w:rPr>
          <w:rFonts w:asciiTheme="minorHAnsi" w:hAnsiTheme="minorHAnsi" w:cs="Arial"/>
        </w:rPr>
        <w:t xml:space="preserve"> dedicate beds for individuals, </w:t>
      </w:r>
      <w:r w:rsidR="001760CE" w:rsidRPr="007E5445">
        <w:rPr>
          <w:rFonts w:asciiTheme="minorHAnsi" w:hAnsiTheme="minorHAnsi" w:cs="Arial"/>
        </w:rPr>
        <w:t>families with children</w:t>
      </w:r>
      <w:r w:rsidR="00553FAD">
        <w:rPr>
          <w:rFonts w:asciiTheme="minorHAnsi" w:hAnsiTheme="minorHAnsi" w:cs="Arial"/>
        </w:rPr>
        <w:t xml:space="preserve">, </w:t>
      </w:r>
      <w:r w:rsidR="00553FAD" w:rsidRPr="0033478E">
        <w:rPr>
          <w:rFonts w:asciiTheme="minorHAnsi" w:hAnsiTheme="minorHAnsi" w:cs="Arial"/>
          <w:b/>
        </w:rPr>
        <w:t>and</w:t>
      </w:r>
      <w:r w:rsidR="00553FAD">
        <w:rPr>
          <w:rFonts w:asciiTheme="minorHAnsi" w:hAnsiTheme="minorHAnsi" w:cs="Arial"/>
        </w:rPr>
        <w:t xml:space="preserve"> unaccompanied youth</w:t>
      </w:r>
      <w:r w:rsidR="00B73BE7">
        <w:rPr>
          <w:rFonts w:asciiTheme="minorHAnsi" w:hAnsiTheme="minorHAnsi" w:cs="Arial"/>
        </w:rPr>
        <w:t xml:space="preserve"> </w:t>
      </w:r>
      <w:r w:rsidR="00B73BE7" w:rsidRPr="00562400">
        <w:rPr>
          <w:rFonts w:asciiTheme="minorHAnsi" w:hAnsiTheme="minorHAnsi" w:cs="Arial"/>
        </w:rPr>
        <w:t>(in</w:t>
      </w:r>
      <w:r w:rsidR="00366D07" w:rsidRPr="00562400">
        <w:rPr>
          <w:rFonts w:asciiTheme="minorHAnsi" w:hAnsiTheme="minorHAnsi" w:cs="Arial"/>
        </w:rPr>
        <w:t xml:space="preserve">cluding pregnant and parenting </w:t>
      </w:r>
      <w:r w:rsidR="00366D07" w:rsidRPr="00763B7B">
        <w:rPr>
          <w:rFonts w:asciiTheme="minorHAnsi" w:hAnsiTheme="minorHAnsi" w:cs="Arial"/>
        </w:rPr>
        <w:t>youth</w:t>
      </w:r>
      <w:r w:rsidR="001760CE" w:rsidRPr="00763B7B">
        <w:rPr>
          <w:rFonts w:asciiTheme="minorHAnsi" w:hAnsiTheme="minorHAnsi" w:cs="Arial"/>
        </w:rPr>
        <w:t>)</w:t>
      </w:r>
      <w:r w:rsidR="00C866B0" w:rsidRPr="00763B7B">
        <w:rPr>
          <w:rFonts w:asciiTheme="minorHAnsi" w:hAnsiTheme="minorHAnsi" w:cs="Arial"/>
        </w:rPr>
        <w:t xml:space="preserve"> (</w:t>
      </w:r>
      <w:r w:rsidR="004E1549" w:rsidRPr="00763B7B">
        <w:rPr>
          <w:rFonts w:asciiTheme="minorHAnsi" w:hAnsiTheme="minorHAnsi" w:cs="Arial"/>
        </w:rPr>
        <w:t xml:space="preserve">Section </w:t>
      </w:r>
      <w:r w:rsidR="00D248F0" w:rsidRPr="00763B7B">
        <w:rPr>
          <w:rFonts w:asciiTheme="minorHAnsi" w:hAnsiTheme="minorHAnsi" w:cs="Arial"/>
        </w:rPr>
        <w:t>I.</w:t>
      </w:r>
      <w:r w:rsidR="005B1663" w:rsidRPr="00763B7B">
        <w:rPr>
          <w:rFonts w:asciiTheme="minorHAnsi" w:hAnsiTheme="minorHAnsi" w:cs="Arial"/>
        </w:rPr>
        <w:t>B.2.b.(</w:t>
      </w:r>
      <w:r w:rsidR="002C4056" w:rsidRPr="00763B7B">
        <w:rPr>
          <w:rFonts w:asciiTheme="minorHAnsi" w:hAnsiTheme="minorHAnsi" w:cs="Arial"/>
        </w:rPr>
        <w:t>5</w:t>
      </w:r>
      <w:r w:rsidR="005B1663" w:rsidRPr="00763B7B">
        <w:rPr>
          <w:rFonts w:asciiTheme="minorHAnsi" w:hAnsiTheme="minorHAnsi" w:cs="Arial"/>
        </w:rPr>
        <w:t>)</w:t>
      </w:r>
      <w:r w:rsidR="007309B5" w:rsidRPr="00763B7B">
        <w:rPr>
          <w:rFonts w:asciiTheme="minorHAnsi" w:hAnsiTheme="minorHAnsi" w:cs="Arial"/>
        </w:rPr>
        <w:t xml:space="preserve"> on page 1</w:t>
      </w:r>
      <w:r w:rsidR="006C0334" w:rsidRPr="00763B7B">
        <w:rPr>
          <w:rFonts w:asciiTheme="minorHAnsi" w:hAnsiTheme="minorHAnsi" w:cs="Arial"/>
        </w:rPr>
        <w:t>5</w:t>
      </w:r>
      <w:r w:rsidR="00B73BE7" w:rsidRPr="00763B7B">
        <w:rPr>
          <w:rFonts w:asciiTheme="minorHAnsi" w:hAnsiTheme="minorHAnsi" w:cs="Arial"/>
        </w:rPr>
        <w:t xml:space="preserve"> of NOFO</w:t>
      </w:r>
      <w:r w:rsidR="00C866B0" w:rsidRPr="00763B7B">
        <w:rPr>
          <w:rFonts w:asciiTheme="minorHAnsi" w:hAnsiTheme="minorHAnsi" w:cs="Arial"/>
        </w:rPr>
        <w:t>)</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152-county CoC-wide effort ONLY, under DV Bonus)</w:t>
      </w:r>
    </w:p>
    <w:p w14:paraId="4D944842" w14:textId="77777777" w:rsidR="00164E8A" w:rsidRDefault="00164E8A" w:rsidP="00164E8A">
      <w:pPr>
        <w:rPr>
          <w:rFonts w:asciiTheme="minorHAnsi" w:hAnsiTheme="minorHAnsi" w:cs="Arial"/>
        </w:rPr>
      </w:pPr>
    </w:p>
    <w:p w14:paraId="64174314" w14:textId="1A83C01E" w:rsidR="001760CE" w:rsidRPr="008A3972" w:rsidRDefault="002232B4" w:rsidP="00164E8A">
      <w:pPr>
        <w:rPr>
          <w:rFonts w:asciiTheme="minorHAnsi" w:hAnsiTheme="minorHAnsi" w:cs="Arial"/>
        </w:rPr>
      </w:pPr>
      <w:r w:rsidRPr="00270C8D">
        <w:rPr>
          <w:rFonts w:asciiTheme="minorHAnsi" w:hAnsiTheme="minorHAnsi" w:cs="Arial"/>
        </w:rPr>
        <w:t xml:space="preserve">Type of CoC Funding </w:t>
      </w:r>
      <w:r w:rsidR="00190DE0" w:rsidRPr="00270C8D">
        <w:rPr>
          <w:rFonts w:asciiTheme="minorHAnsi" w:hAnsiTheme="minorHAnsi" w:cs="Arial"/>
        </w:rPr>
        <w:t>Requested</w:t>
      </w:r>
      <w:r w:rsidR="001760CE" w:rsidRPr="00270C8D">
        <w:rPr>
          <w:rFonts w:asciiTheme="minorHAnsi" w:hAnsiTheme="minorHAnsi" w:cs="Arial"/>
        </w:rPr>
        <w:t xml:space="preserve"> (can include more than one category</w:t>
      </w:r>
      <w:r w:rsidR="008A3972" w:rsidRPr="00270C8D">
        <w:rPr>
          <w:rFonts w:asciiTheme="minorHAnsi" w:hAnsiTheme="minorHAnsi" w:cs="Arial"/>
        </w:rPr>
        <w:t xml:space="preserve">/CoC may </w:t>
      </w:r>
      <w:r w:rsidR="00190DE0" w:rsidRPr="00270C8D">
        <w:rPr>
          <w:rFonts w:asciiTheme="minorHAnsi" w:hAnsiTheme="minorHAnsi" w:cs="Arial"/>
        </w:rPr>
        <w:t xml:space="preserve">elect to </w:t>
      </w:r>
      <w:r w:rsidR="008A3972" w:rsidRPr="00270C8D">
        <w:rPr>
          <w:rFonts w:asciiTheme="minorHAnsi" w:hAnsiTheme="minorHAnsi" w:cs="Arial"/>
        </w:rPr>
        <w:t>utilize reallocated funds if available</w:t>
      </w:r>
      <w:r w:rsidR="001760CE" w:rsidRPr="00270C8D">
        <w:rPr>
          <w:rFonts w:asciiTheme="minorHAnsi" w:hAnsiTheme="minorHAnsi" w:cs="Arial"/>
        </w:rPr>
        <w:t>):</w:t>
      </w:r>
    </w:p>
    <w:p w14:paraId="1CB195D2" w14:textId="48052B6E" w:rsidR="001760CE" w:rsidRPr="008A3972" w:rsidRDefault="001760CE" w:rsidP="001760CE">
      <w:pPr>
        <w:ind w:left="720" w:firstLine="720"/>
        <w:rPr>
          <w:rFonts w:asciiTheme="minorHAnsi" w:hAnsiTheme="minorHAnsi" w:cs="Arial"/>
        </w:rPr>
      </w:pPr>
      <w:r w:rsidRPr="008A3972">
        <w:rPr>
          <w:rFonts w:asciiTheme="minorHAnsi" w:hAnsiTheme="minorHAnsi" w:cs="Arial"/>
        </w:rPr>
        <w:lastRenderedPageBreak/>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w:t>
      </w:r>
      <w:r w:rsidRPr="00270C8D">
        <w:rPr>
          <w:rFonts w:asciiTheme="minorHAnsi" w:hAnsiTheme="minorHAnsi" w:cs="Arial"/>
        </w:rPr>
        <w:t xml:space="preserve">Regular </w:t>
      </w:r>
      <w:r w:rsidR="000F67E4" w:rsidRPr="00270C8D">
        <w:rPr>
          <w:rFonts w:asciiTheme="minorHAnsi" w:hAnsiTheme="minorHAnsi" w:cs="Arial"/>
        </w:rPr>
        <w:t xml:space="preserve">CoC </w:t>
      </w:r>
      <w:r w:rsidRPr="00270C8D">
        <w:rPr>
          <w:rFonts w:asciiTheme="minorHAnsi" w:hAnsiTheme="minorHAnsi" w:cs="Arial"/>
        </w:rPr>
        <w:t>Bonus Project</w:t>
      </w:r>
    </w:p>
    <w:p w14:paraId="2A3F755A" w14:textId="73F22E4B" w:rsidR="00164E8A"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776531">
      <w:pPr>
        <w:pStyle w:val="NoSpacing"/>
        <w:spacing w:line="264" w:lineRule="auto"/>
        <w:rPr>
          <w:rStyle w:val="BookTitle"/>
          <w:rFonts w:asciiTheme="minorHAnsi" w:hAnsiTheme="minorHAnsi" w:cs="Arial"/>
          <w:i w:val="0"/>
        </w:rPr>
      </w:pPr>
    </w:p>
    <w:p w14:paraId="3039BBD0" w14:textId="77777777" w:rsidR="002E456E" w:rsidRDefault="002E456E" w:rsidP="00776531">
      <w:pPr>
        <w:autoSpaceDE w:val="0"/>
        <w:autoSpaceDN w:val="0"/>
        <w:adjustRightInd w:val="0"/>
        <w:spacing w:line="264" w:lineRule="auto"/>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776531">
      <w:pPr>
        <w:autoSpaceDE w:val="0"/>
        <w:autoSpaceDN w:val="0"/>
        <w:adjustRightInd w:val="0"/>
        <w:spacing w:line="264" w:lineRule="auto"/>
        <w:rPr>
          <w:rFonts w:asciiTheme="minorHAnsi" w:eastAsiaTheme="minorHAnsi" w:hAnsiTheme="minorHAnsi" w:cs="Arial"/>
          <w:b/>
          <w:iCs/>
        </w:rPr>
      </w:pPr>
    </w:p>
    <w:p w14:paraId="0288D89F" w14:textId="5FFEAAC2" w:rsidR="002E456E"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Pr>
          <w:rFonts w:asciiTheme="minorHAnsi" w:eastAsiaTheme="minorHAnsi" w:hAnsiTheme="minorHAnsi" w:cs="Arial"/>
        </w:rPr>
        <w:t>Applicant</w:t>
      </w:r>
      <w:r w:rsidR="008C6831" w:rsidRPr="00051116">
        <w:rPr>
          <w:rFonts w:asciiTheme="minorHAnsi" w:eastAsiaTheme="minorHAnsi" w:hAnsiTheme="minorHAnsi" w:cs="Arial"/>
        </w:rPr>
        <w:t xml:space="preserve"> </w:t>
      </w:r>
      <w:r w:rsidR="002E456E" w:rsidRPr="00051116">
        <w:rPr>
          <w:rFonts w:asciiTheme="minorHAnsi" w:eastAsiaTheme="minorHAnsi" w:hAnsiTheme="minorHAnsi" w:cs="Arial"/>
        </w:rPr>
        <w:t xml:space="preserve">can provide proof of a </w:t>
      </w:r>
      <w:r w:rsidR="002E456E" w:rsidRPr="00562400">
        <w:rPr>
          <w:rFonts w:asciiTheme="minorHAnsi" w:eastAsiaTheme="minorHAnsi" w:hAnsiTheme="minorHAnsi" w:cs="Arial"/>
        </w:rPr>
        <w:t xml:space="preserve">501c3 </w:t>
      </w:r>
      <w:r w:rsidR="007766D2" w:rsidRPr="00562400">
        <w:rPr>
          <w:rFonts w:asciiTheme="minorHAnsi" w:eastAsiaTheme="minorHAnsi" w:hAnsiTheme="minorHAnsi" w:cs="Arial"/>
        </w:rPr>
        <w:t xml:space="preserve">or other nonprofit </w:t>
      </w:r>
      <w:r w:rsidR="002E456E" w:rsidRPr="00562400">
        <w:rPr>
          <w:rFonts w:asciiTheme="minorHAnsi" w:eastAsiaTheme="minorHAnsi" w:hAnsiTheme="minorHAnsi" w:cs="Arial"/>
        </w:rPr>
        <w:t>tax-exempt status</w:t>
      </w:r>
      <w:r w:rsidR="00CF2419" w:rsidRPr="00562400">
        <w:rPr>
          <w:rFonts w:asciiTheme="minorHAnsi" w:eastAsiaTheme="minorHAnsi" w:hAnsiTheme="minorHAnsi" w:cs="Arial"/>
        </w:rPr>
        <w:t xml:space="preserve"> </w:t>
      </w:r>
      <w:r w:rsidR="0030096B" w:rsidRPr="00562400">
        <w:rPr>
          <w:rFonts w:asciiTheme="minorHAnsi" w:eastAsiaTheme="minorHAnsi" w:hAnsiTheme="minorHAnsi" w:cs="Arial"/>
        </w:rPr>
        <w:t>(</w:t>
      </w:r>
      <w:r w:rsidR="00857566" w:rsidRPr="00562400">
        <w:rPr>
          <w:rFonts w:asciiTheme="minorHAnsi" w:eastAsiaTheme="minorHAnsi" w:hAnsiTheme="minorHAnsi" w:cs="Arial"/>
        </w:rPr>
        <w:t>also required for nonprofit s</w:t>
      </w:r>
      <w:r w:rsidR="0030096B" w:rsidRPr="00562400">
        <w:rPr>
          <w:rFonts w:asciiTheme="minorHAnsi" w:eastAsiaTheme="minorHAnsi" w:hAnsiTheme="minorHAnsi" w:cs="Arial"/>
        </w:rPr>
        <w:t>ubrecipient</w:t>
      </w:r>
      <w:r w:rsidR="00857566" w:rsidRPr="00562400">
        <w:rPr>
          <w:rFonts w:asciiTheme="minorHAnsi" w:eastAsiaTheme="minorHAnsi" w:hAnsiTheme="minorHAnsi" w:cs="Arial"/>
        </w:rPr>
        <w:t>(</w:t>
      </w:r>
      <w:r w:rsidR="0030096B" w:rsidRPr="00562400">
        <w:rPr>
          <w:rFonts w:asciiTheme="minorHAnsi" w:eastAsiaTheme="minorHAnsi" w:hAnsiTheme="minorHAnsi" w:cs="Arial"/>
        </w:rPr>
        <w:t>s</w:t>
      </w:r>
      <w:r w:rsidR="00857566" w:rsidRPr="00562400">
        <w:rPr>
          <w:rFonts w:asciiTheme="minorHAnsi" w:eastAsiaTheme="minorHAnsi" w:hAnsiTheme="minorHAnsi" w:cs="Arial"/>
        </w:rPr>
        <w:t>)</w:t>
      </w:r>
      <w:r w:rsidR="0030096B" w:rsidRPr="00562400">
        <w:rPr>
          <w:rFonts w:asciiTheme="minorHAnsi" w:eastAsiaTheme="minorHAnsi" w:hAnsiTheme="minorHAnsi" w:cs="Arial"/>
        </w:rPr>
        <w:t>)</w:t>
      </w:r>
      <w:r w:rsidR="002E456E" w:rsidRPr="00562400">
        <w:rPr>
          <w:rFonts w:asciiTheme="minorHAnsi" w:eastAsiaTheme="minorHAnsi" w:hAnsiTheme="minorHAnsi" w:cs="Arial"/>
        </w:rPr>
        <w:t>, if applicable. (Please attach to application</w:t>
      </w:r>
      <w:r w:rsidR="002E456E" w:rsidRPr="00051116">
        <w:rPr>
          <w:rFonts w:asciiTheme="minorHAnsi" w:eastAsiaTheme="minorHAnsi" w:hAnsiTheme="minorHAnsi" w:cs="Arial"/>
        </w:rPr>
        <w:t xml:space="preserve"> submission.)</w:t>
      </w:r>
    </w:p>
    <w:p w14:paraId="56EB0741" w14:textId="479399C2" w:rsidR="00494DC4" w:rsidRPr="005F6A40" w:rsidRDefault="00494DC4"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0FCD238C" w:rsidR="002E456E" w:rsidRPr="005F6A40" w:rsidRDefault="00567E7C" w:rsidP="00D10F0A">
      <w:pPr>
        <w:tabs>
          <w:tab w:val="left" w:pos="180"/>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proofErr w:type="gramStart"/>
      <w:r w:rsidR="000B6983" w:rsidRPr="00AE5956">
        <w:rPr>
          <w:rFonts w:asciiTheme="minorHAnsi" w:eastAsiaTheme="minorHAnsi" w:hAnsiTheme="minorHAnsi" w:cs="Arial"/>
        </w:rPr>
        <w:t>Applicant</w:t>
      </w:r>
      <w:proofErr w:type="gramEnd"/>
      <w:r w:rsidR="000B6983" w:rsidRPr="00AE5956">
        <w:rPr>
          <w:rFonts w:asciiTheme="minorHAnsi" w:eastAsiaTheme="minorHAnsi" w:hAnsiTheme="minorHAnsi" w:cs="Arial"/>
        </w:rPr>
        <w:t xml:space="preserve"> </w:t>
      </w:r>
      <w:r w:rsidR="008644F1" w:rsidRPr="00AE5956">
        <w:rPr>
          <w:rFonts w:asciiTheme="minorHAnsi" w:eastAsiaTheme="minorHAnsi" w:hAnsiTheme="minorHAnsi" w:cs="Arial"/>
        </w:rPr>
        <w:t xml:space="preserve">and subrecipients </w:t>
      </w:r>
      <w:r w:rsidR="007F0E8C" w:rsidRPr="00AE5956">
        <w:rPr>
          <w:rFonts w:asciiTheme="minorHAnsi" w:eastAsiaTheme="minorHAnsi" w:hAnsiTheme="minorHAnsi" w:cs="Arial"/>
        </w:rPr>
        <w:t>ha</w:t>
      </w:r>
      <w:r w:rsidR="002B30E1" w:rsidRPr="00AE5956">
        <w:rPr>
          <w:rFonts w:asciiTheme="minorHAnsi" w:eastAsiaTheme="minorHAnsi" w:hAnsiTheme="minorHAnsi" w:cs="Arial"/>
        </w:rPr>
        <w:t>ve</w:t>
      </w:r>
      <w:r w:rsidR="007F0E8C" w:rsidRPr="00AE5956">
        <w:rPr>
          <w:rFonts w:asciiTheme="minorHAnsi" w:eastAsiaTheme="minorHAnsi" w:hAnsiTheme="minorHAnsi" w:cs="Arial"/>
        </w:rPr>
        <w:t xml:space="preserve"> an</w:t>
      </w:r>
      <w:r w:rsidR="007F0E8C">
        <w:rPr>
          <w:rFonts w:asciiTheme="minorHAnsi" w:eastAsiaTheme="minorHAnsi" w:hAnsiTheme="minorHAnsi" w:cs="Arial"/>
        </w:rPr>
        <w:t xml:space="preserve">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3757639E" w:rsidR="002E456E" w:rsidRPr="005F6A40" w:rsidRDefault="00567E7C" w:rsidP="00D10F0A">
      <w:pPr>
        <w:tabs>
          <w:tab w:val="left" w:pos="270"/>
        </w:tabs>
        <w:autoSpaceDE w:val="0"/>
        <w:autoSpaceDN w:val="0"/>
        <w:adjustRightInd w:val="0"/>
        <w:spacing w:line="264" w:lineRule="auto"/>
        <w:ind w:left="734" w:hanging="288"/>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58905EBD" w14:textId="35279DB7" w:rsidR="00AC5522" w:rsidRPr="007E5445" w:rsidRDefault="00567E7C" w:rsidP="00776531">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Pr>
          <w:rFonts w:asciiTheme="minorHAnsi" w:eastAsiaTheme="minorHAnsi" w:hAnsiTheme="minorHAnsi" w:cs="Arial"/>
        </w:rPr>
        <w:t>Applicant</w:t>
      </w:r>
      <w:r w:rsidR="000B6983" w:rsidRPr="007E5445">
        <w:rPr>
          <w:rFonts w:asciiTheme="minorHAnsi" w:eastAsiaTheme="minorHAnsi" w:hAnsiTheme="minorHAnsi" w:cs="Arial"/>
        </w:rPr>
        <w:t xml:space="preserve"> </w:t>
      </w:r>
      <w:r w:rsidR="00AC5522" w:rsidRPr="007E5445">
        <w:rPr>
          <w:rFonts w:asciiTheme="minorHAnsi" w:eastAsiaTheme="minorHAnsi" w:hAnsiTheme="minorHAnsi" w:cs="Arial"/>
        </w:rPr>
        <w:t>understands that if funded:</w:t>
      </w:r>
    </w:p>
    <w:p w14:paraId="50F6343D" w14:textId="323D2733" w:rsidR="00AC5522" w:rsidRPr="002D04C2" w:rsidRDefault="00AC5522"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2D04C2">
        <w:rPr>
          <w:rFonts w:asciiTheme="minorHAnsi" w:hAnsiTheme="minorHAnsi" w:cs="Arial"/>
          <w:u w:val="single"/>
        </w:rPr>
        <w:t>P</w:t>
      </w:r>
      <w:r w:rsidR="005F6A40" w:rsidRPr="002D04C2">
        <w:rPr>
          <w:rFonts w:asciiTheme="minorHAnsi" w:hAnsiTheme="minorHAnsi" w:cs="Arial"/>
          <w:u w:val="single"/>
        </w:rPr>
        <w:t>ermanent Supportive Housing (P</w:t>
      </w:r>
      <w:r w:rsidRPr="002D04C2">
        <w:rPr>
          <w:rFonts w:asciiTheme="minorHAnsi" w:hAnsiTheme="minorHAnsi" w:cs="Arial"/>
          <w:u w:val="single"/>
        </w:rPr>
        <w:t>SH</w:t>
      </w:r>
      <w:r w:rsidR="005F6A40" w:rsidRPr="002D04C2">
        <w:rPr>
          <w:rFonts w:asciiTheme="minorHAnsi" w:hAnsiTheme="minorHAnsi" w:cs="Arial"/>
          <w:u w:val="single"/>
        </w:rPr>
        <w:t>)</w:t>
      </w:r>
      <w:r w:rsidRPr="002D04C2">
        <w:rPr>
          <w:rFonts w:asciiTheme="minorHAnsi" w:hAnsiTheme="minorHAnsi" w:cs="Arial"/>
          <w:u w:val="single"/>
        </w:rPr>
        <w:t xml:space="preserve"> </w:t>
      </w:r>
      <w:r w:rsidR="005F6A40" w:rsidRPr="002D04C2">
        <w:rPr>
          <w:rFonts w:asciiTheme="minorHAnsi" w:hAnsiTheme="minorHAnsi" w:cs="Arial"/>
          <w:u w:val="single"/>
        </w:rPr>
        <w:t>projects</w:t>
      </w:r>
      <w:r w:rsidR="005F6A40" w:rsidRPr="002D04C2">
        <w:rPr>
          <w:rFonts w:asciiTheme="minorHAnsi" w:hAnsiTheme="minorHAnsi" w:cs="Arial"/>
        </w:rPr>
        <w:t xml:space="preserve"> </w:t>
      </w:r>
      <w:r w:rsidRPr="002D04C2">
        <w:rPr>
          <w:rFonts w:asciiTheme="minorHAnsi" w:eastAsiaTheme="minorHAnsi" w:hAnsiTheme="minorHAnsi" w:cs="Arial"/>
        </w:rPr>
        <w:t>must serve 100% chronically homeless individuals and families</w:t>
      </w:r>
      <w:r w:rsidR="005B1D89" w:rsidRPr="002D04C2">
        <w:rPr>
          <w:rFonts w:asciiTheme="minorHAnsi" w:eastAsiaTheme="minorHAnsi" w:hAnsiTheme="minorHAnsi" w:cs="Arial"/>
        </w:rPr>
        <w:t xml:space="preserve"> or be 100% </w:t>
      </w:r>
      <w:proofErr w:type="spellStart"/>
      <w:r w:rsidR="005B1D89" w:rsidRPr="002D04C2">
        <w:rPr>
          <w:rFonts w:asciiTheme="minorHAnsi" w:eastAsiaTheme="minorHAnsi" w:hAnsiTheme="minorHAnsi" w:cs="Arial"/>
        </w:rPr>
        <w:t>DedicatedPLUS</w:t>
      </w:r>
      <w:proofErr w:type="spellEnd"/>
      <w:r w:rsidR="005B1D89" w:rsidRPr="002D04C2">
        <w:rPr>
          <w:rFonts w:asciiTheme="minorHAnsi" w:eastAsiaTheme="minorHAnsi" w:hAnsiTheme="minorHAnsi" w:cs="Arial"/>
        </w:rPr>
        <w:t xml:space="preserve"> as defined in </w:t>
      </w:r>
      <w:r w:rsidR="005F3C6D" w:rsidRPr="002D04C2">
        <w:rPr>
          <w:rFonts w:asciiTheme="minorHAnsi" w:eastAsiaTheme="minorHAnsi" w:hAnsiTheme="minorHAnsi" w:cs="Arial"/>
        </w:rPr>
        <w:t xml:space="preserve">Section </w:t>
      </w:r>
      <w:r w:rsidR="004C7783" w:rsidRPr="002D04C2">
        <w:rPr>
          <w:rFonts w:asciiTheme="minorHAnsi" w:eastAsiaTheme="minorHAnsi" w:hAnsiTheme="minorHAnsi" w:cs="Arial"/>
        </w:rPr>
        <w:t>I.B.2.b.(</w:t>
      </w:r>
      <w:r w:rsidR="003638F9" w:rsidRPr="002D04C2">
        <w:rPr>
          <w:rFonts w:asciiTheme="minorHAnsi" w:eastAsiaTheme="minorHAnsi" w:hAnsiTheme="minorHAnsi" w:cs="Arial"/>
        </w:rPr>
        <w:t>5</w:t>
      </w:r>
      <w:r w:rsidR="004C7783" w:rsidRPr="002D04C2">
        <w:rPr>
          <w:rFonts w:asciiTheme="minorHAnsi" w:eastAsiaTheme="minorHAnsi" w:hAnsiTheme="minorHAnsi" w:cs="Arial"/>
        </w:rPr>
        <w:t>)</w:t>
      </w:r>
      <w:r w:rsidR="005B1D89" w:rsidRPr="002D04C2">
        <w:rPr>
          <w:rFonts w:asciiTheme="minorHAnsi" w:eastAsiaTheme="minorHAnsi" w:hAnsiTheme="minorHAnsi" w:cs="Arial"/>
        </w:rPr>
        <w:t xml:space="preserve"> of the </w:t>
      </w:r>
      <w:r w:rsidR="00CA7045" w:rsidRPr="002D04C2">
        <w:rPr>
          <w:rFonts w:asciiTheme="minorHAnsi" w:eastAsiaTheme="minorHAnsi" w:hAnsiTheme="minorHAnsi" w:cs="Arial"/>
        </w:rPr>
        <w:t xml:space="preserve">NOFO </w:t>
      </w:r>
      <w:r w:rsidR="005B1D89" w:rsidRPr="002D04C2">
        <w:rPr>
          <w:rFonts w:asciiTheme="minorHAnsi" w:eastAsiaTheme="minorHAnsi" w:hAnsiTheme="minorHAnsi" w:cs="Arial"/>
        </w:rPr>
        <w:t>(to serve individuals, households with children, and unaccompanied youth)</w:t>
      </w:r>
      <w:r w:rsidRPr="002D04C2">
        <w:rPr>
          <w:rFonts w:asciiTheme="minorHAnsi" w:eastAsiaTheme="minorHAnsi" w:hAnsiTheme="minorHAnsi" w:cs="Arial"/>
        </w:rPr>
        <w:t>.</w:t>
      </w:r>
    </w:p>
    <w:p w14:paraId="1CC03BC0" w14:textId="78067EC1" w:rsidR="00AC5522" w:rsidRPr="002D04C2"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2D04C2">
        <w:rPr>
          <w:rFonts w:asciiTheme="minorHAnsi" w:hAnsiTheme="minorHAnsi" w:cs="Arial"/>
          <w:u w:val="single"/>
        </w:rPr>
        <w:t>Rapid Re-Housing (</w:t>
      </w:r>
      <w:r w:rsidR="00AC5522" w:rsidRPr="002D04C2">
        <w:rPr>
          <w:rFonts w:asciiTheme="minorHAnsi" w:hAnsiTheme="minorHAnsi" w:cs="Arial"/>
          <w:u w:val="single"/>
        </w:rPr>
        <w:t>RRH</w:t>
      </w:r>
      <w:r w:rsidRPr="002D04C2">
        <w:rPr>
          <w:rFonts w:asciiTheme="minorHAnsi" w:hAnsiTheme="minorHAnsi" w:cs="Arial"/>
          <w:u w:val="single"/>
        </w:rPr>
        <w:t>)</w:t>
      </w:r>
      <w:r w:rsidR="00AC5522" w:rsidRPr="002D04C2">
        <w:rPr>
          <w:rFonts w:asciiTheme="minorHAnsi" w:hAnsiTheme="minorHAnsi" w:cs="Arial"/>
          <w:u w:val="single"/>
        </w:rPr>
        <w:t xml:space="preserve"> </w:t>
      </w:r>
      <w:r w:rsidRPr="002D04C2">
        <w:rPr>
          <w:rFonts w:asciiTheme="minorHAnsi" w:hAnsiTheme="minorHAnsi" w:cs="Arial"/>
          <w:u w:val="single"/>
        </w:rPr>
        <w:t>projects</w:t>
      </w:r>
      <w:r w:rsidRPr="002D04C2">
        <w:rPr>
          <w:rFonts w:asciiTheme="minorHAnsi" w:hAnsiTheme="minorHAnsi" w:cs="Arial"/>
        </w:rPr>
        <w:t xml:space="preserve"> </w:t>
      </w:r>
      <w:r w:rsidR="008F0EBE" w:rsidRPr="002D04C2">
        <w:rPr>
          <w:rFonts w:asciiTheme="minorHAnsi" w:eastAsiaTheme="minorHAnsi" w:hAnsiTheme="minorHAnsi" w:cs="Arial"/>
        </w:rPr>
        <w:t xml:space="preserve">may </w:t>
      </w:r>
      <w:r w:rsidR="00AC5522" w:rsidRPr="002D04C2">
        <w:rPr>
          <w:rFonts w:asciiTheme="minorHAnsi" w:eastAsiaTheme="minorHAnsi" w:hAnsiTheme="minorHAnsi" w:cs="Arial"/>
        </w:rPr>
        <w:t xml:space="preserve">serve </w:t>
      </w:r>
      <w:r w:rsidR="008F0EBE" w:rsidRPr="002D04C2">
        <w:rPr>
          <w:rFonts w:asciiTheme="minorHAnsi" w:eastAsiaTheme="minorHAnsi" w:hAnsiTheme="minorHAnsi" w:cs="Arial"/>
        </w:rPr>
        <w:t>persons who qualify as homeless under paragraphs (1), (2), or (4) of 24 CFR 578.3.</w:t>
      </w:r>
    </w:p>
    <w:p w14:paraId="392F4935" w14:textId="6B780F6F" w:rsidR="005F6A40" w:rsidRPr="002D04C2"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2D04C2">
        <w:rPr>
          <w:rFonts w:asciiTheme="minorHAnsi" w:eastAsiaTheme="minorHAnsi" w:hAnsiTheme="minorHAnsi" w:cs="Arial"/>
          <w:u w:val="single"/>
        </w:rPr>
        <w:t>Joint TH-RRH Component (Joint TH-RRH) projects</w:t>
      </w:r>
      <w:r w:rsidRPr="002D04C2">
        <w:rPr>
          <w:rFonts w:asciiTheme="minorHAnsi" w:eastAsiaTheme="minorHAnsi" w:hAnsiTheme="minorHAnsi" w:cs="Arial"/>
        </w:rPr>
        <w:t xml:space="preserve"> </w:t>
      </w:r>
      <w:r w:rsidR="008F0EBE" w:rsidRPr="002D04C2">
        <w:rPr>
          <w:rFonts w:asciiTheme="minorHAnsi" w:eastAsiaTheme="minorHAnsi" w:hAnsiTheme="minorHAnsi" w:cs="Arial"/>
        </w:rPr>
        <w:t xml:space="preserve">may </w:t>
      </w:r>
      <w:r w:rsidRPr="002D04C2">
        <w:rPr>
          <w:rFonts w:asciiTheme="minorHAnsi" w:eastAsiaTheme="minorHAnsi" w:hAnsiTheme="minorHAnsi" w:cs="Arial"/>
        </w:rPr>
        <w:t xml:space="preserve">serve </w:t>
      </w:r>
      <w:r w:rsidR="008F0EBE" w:rsidRPr="002D04C2">
        <w:rPr>
          <w:rFonts w:asciiTheme="minorHAnsi" w:eastAsiaTheme="minorHAnsi" w:hAnsiTheme="minorHAnsi" w:cs="Arial"/>
        </w:rPr>
        <w:t>persons who qualify as homeless under paragraphs (1), (2), or (4) of 24 CFR 578.3</w:t>
      </w:r>
      <w:r w:rsidR="003B3220" w:rsidRPr="002D04C2">
        <w:rPr>
          <w:rFonts w:asciiTheme="minorHAnsi" w:eastAsiaTheme="minorHAnsi" w:hAnsiTheme="minorHAnsi" w:cs="Arial"/>
        </w:rPr>
        <w:t xml:space="preserve"> (Joint</w:t>
      </w:r>
      <w:r w:rsidR="00A50C43" w:rsidRPr="002D04C2">
        <w:rPr>
          <w:rFonts w:asciiTheme="minorHAnsi" w:eastAsiaTheme="minorHAnsi" w:hAnsiTheme="minorHAnsi" w:cs="Arial"/>
        </w:rPr>
        <w:t xml:space="preserve"> TH/PH-RRH define</w:t>
      </w:r>
      <w:r w:rsidR="001B7E3B" w:rsidRPr="002D04C2">
        <w:rPr>
          <w:rFonts w:asciiTheme="minorHAnsi" w:eastAsiaTheme="minorHAnsi" w:hAnsiTheme="minorHAnsi" w:cs="Arial"/>
        </w:rPr>
        <w:t>d</w:t>
      </w:r>
      <w:r w:rsidR="00A50C43" w:rsidRPr="002D04C2">
        <w:rPr>
          <w:rFonts w:asciiTheme="minorHAnsi" w:eastAsiaTheme="minorHAnsi" w:hAnsiTheme="minorHAnsi" w:cs="Arial"/>
        </w:rPr>
        <w:t xml:space="preserve"> in Section </w:t>
      </w:r>
      <w:r w:rsidR="00895455" w:rsidRPr="002D04C2">
        <w:rPr>
          <w:rFonts w:asciiTheme="minorHAnsi" w:eastAsiaTheme="minorHAnsi" w:hAnsiTheme="minorHAnsi" w:cs="Arial"/>
        </w:rPr>
        <w:t>I.B.2.b.(18)</w:t>
      </w:r>
      <w:r w:rsidR="00A50C43" w:rsidRPr="002D04C2">
        <w:rPr>
          <w:rFonts w:asciiTheme="minorHAnsi" w:eastAsiaTheme="minorHAnsi" w:hAnsiTheme="minorHAnsi" w:cs="Arial"/>
        </w:rPr>
        <w:t>)</w:t>
      </w:r>
      <w:r w:rsidRPr="002D04C2">
        <w:rPr>
          <w:rFonts w:asciiTheme="minorHAnsi" w:eastAsiaTheme="minorHAnsi" w:hAnsiTheme="minorHAnsi" w:cs="Arial"/>
        </w:rPr>
        <w:t>.</w:t>
      </w:r>
    </w:p>
    <w:p w14:paraId="341CE7B9" w14:textId="4CC562B1" w:rsidR="00417BD3" w:rsidRPr="00562400" w:rsidRDefault="00417BD3"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u w:val="single"/>
        </w:rPr>
        <w:t>Domestic Violence (DV) Bonus projects must</w:t>
      </w:r>
      <w:r w:rsidRPr="00562400">
        <w:rPr>
          <w:rFonts w:asciiTheme="minorHAnsi" w:eastAsiaTheme="minorHAnsi" w:hAnsiTheme="minorHAnsi" w:cs="Arial"/>
        </w:rPr>
        <w:t>:</w:t>
      </w:r>
    </w:p>
    <w:p w14:paraId="0A2FE283" w14:textId="362016D5" w:rsidR="00F80E01" w:rsidRPr="00562400" w:rsidRDefault="00F80E01"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RRH and Joint TH/PH</w:t>
      </w:r>
      <w:r w:rsidR="004F687C" w:rsidRPr="00562400">
        <w:rPr>
          <w:rFonts w:asciiTheme="minorHAnsi" w:eastAsiaTheme="minorHAnsi" w:hAnsiTheme="minorHAnsi" w:cs="Arial"/>
        </w:rPr>
        <w:t>-</w:t>
      </w:r>
      <w:r w:rsidRPr="00562400">
        <w:rPr>
          <w:rFonts w:asciiTheme="minorHAnsi" w:eastAsiaTheme="minorHAnsi" w:hAnsiTheme="minorHAnsi" w:cs="Arial"/>
        </w:rPr>
        <w:t>RRH</w:t>
      </w:r>
      <w:r w:rsidR="004F687C" w:rsidRPr="00562400">
        <w:rPr>
          <w:rFonts w:asciiTheme="minorHAnsi" w:eastAsiaTheme="minorHAnsi" w:hAnsiTheme="minorHAnsi" w:cs="Arial"/>
        </w:rPr>
        <w:t xml:space="preserve"> component projects must follow a housing-first approach.</w:t>
      </w:r>
    </w:p>
    <w:p w14:paraId="15BB47FD" w14:textId="2B619DD8" w:rsidR="00417BD3" w:rsidRPr="00562400" w:rsidRDefault="00417BD3"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RRH </w:t>
      </w:r>
      <w:r w:rsidR="00F026E9" w:rsidRPr="00562400">
        <w:rPr>
          <w:rFonts w:asciiTheme="minorHAnsi" w:eastAsiaTheme="minorHAnsi" w:hAnsiTheme="minorHAnsi" w:cs="Arial"/>
        </w:rPr>
        <w:t>and Joint</w:t>
      </w:r>
      <w:r w:rsidR="00BC57F1" w:rsidRPr="00562400">
        <w:rPr>
          <w:rFonts w:asciiTheme="minorHAnsi" w:eastAsiaTheme="minorHAnsi" w:hAnsiTheme="minorHAnsi" w:cs="Arial"/>
        </w:rPr>
        <w:t xml:space="preserve"> TH/PH-RRH component </w:t>
      </w:r>
      <w:r w:rsidRPr="00562400">
        <w:rPr>
          <w:rFonts w:asciiTheme="minorHAnsi" w:eastAsiaTheme="minorHAnsi" w:hAnsiTheme="minorHAnsi" w:cs="Arial"/>
        </w:rPr>
        <w:t xml:space="preserve">projects </w:t>
      </w:r>
      <w:r w:rsidR="00BC57F1" w:rsidRPr="00562400">
        <w:rPr>
          <w:rFonts w:asciiTheme="minorHAnsi" w:eastAsiaTheme="minorHAnsi" w:hAnsiTheme="minorHAnsi" w:cs="Arial"/>
        </w:rPr>
        <w:t>will be re</w:t>
      </w:r>
      <w:r w:rsidR="00B36382" w:rsidRPr="00562400">
        <w:rPr>
          <w:rFonts w:asciiTheme="minorHAnsi" w:eastAsiaTheme="minorHAnsi" w:hAnsiTheme="minorHAnsi" w:cs="Arial"/>
        </w:rPr>
        <w:t>-</w:t>
      </w:r>
      <w:r w:rsidR="00BC57F1" w:rsidRPr="00562400">
        <w:rPr>
          <w:rFonts w:asciiTheme="minorHAnsi" w:eastAsiaTheme="minorHAnsi" w:hAnsiTheme="minorHAnsi" w:cs="Arial"/>
        </w:rPr>
        <w:t>scored by HUD</w:t>
      </w:r>
      <w:r w:rsidR="001C2CB3" w:rsidRPr="00562400">
        <w:rPr>
          <w:rFonts w:asciiTheme="minorHAnsi" w:eastAsiaTheme="minorHAnsi" w:hAnsiTheme="minorHAnsi" w:cs="Arial"/>
        </w:rPr>
        <w:t xml:space="preserve"> on CoC collaboration with victim service providers</w:t>
      </w:r>
      <w:r w:rsidR="00F6189E" w:rsidRPr="00562400">
        <w:rPr>
          <w:rFonts w:asciiTheme="minorHAnsi" w:eastAsiaTheme="minorHAnsi" w:hAnsiTheme="minorHAnsi" w:cs="Arial"/>
        </w:rPr>
        <w:t>, need for the project, quality of project applicant experience,</w:t>
      </w:r>
      <w:r w:rsidR="00BC57F1" w:rsidRPr="00562400">
        <w:rPr>
          <w:rFonts w:asciiTheme="minorHAnsi" w:eastAsiaTheme="minorHAnsi" w:hAnsiTheme="minorHAnsi" w:cs="Arial"/>
        </w:rPr>
        <w:t xml:space="preserve"> </w:t>
      </w:r>
      <w:r w:rsidR="00792D4C" w:rsidRPr="00562400">
        <w:rPr>
          <w:rFonts w:asciiTheme="minorHAnsi" w:eastAsiaTheme="minorHAnsi" w:hAnsiTheme="minorHAnsi" w:cs="Arial"/>
        </w:rPr>
        <w:t>de</w:t>
      </w:r>
      <w:r w:rsidR="00242AB9" w:rsidRPr="00562400">
        <w:rPr>
          <w:rFonts w:asciiTheme="minorHAnsi" w:eastAsiaTheme="minorHAnsi" w:hAnsiTheme="minorHAnsi" w:cs="Arial"/>
        </w:rPr>
        <w:t>monstrat</w:t>
      </w:r>
      <w:r w:rsidR="00792D4C" w:rsidRPr="00562400">
        <w:rPr>
          <w:rFonts w:asciiTheme="minorHAnsi" w:eastAsiaTheme="minorHAnsi" w:hAnsiTheme="minorHAnsi" w:cs="Arial"/>
        </w:rPr>
        <w:t>ion of v</w:t>
      </w:r>
      <w:r w:rsidR="00D800E8" w:rsidRPr="00562400">
        <w:rPr>
          <w:rFonts w:asciiTheme="minorHAnsi" w:eastAsiaTheme="minorHAnsi" w:hAnsiTheme="minorHAnsi" w:cs="Arial"/>
        </w:rPr>
        <w:t>ictim-centered</w:t>
      </w:r>
      <w:r w:rsidR="005127E5" w:rsidRPr="00562400">
        <w:rPr>
          <w:rFonts w:asciiTheme="minorHAnsi" w:eastAsiaTheme="minorHAnsi" w:hAnsiTheme="minorHAnsi" w:cs="Arial"/>
        </w:rPr>
        <w:t xml:space="preserve"> </w:t>
      </w:r>
      <w:r w:rsidR="00792D4C" w:rsidRPr="00562400">
        <w:rPr>
          <w:rFonts w:asciiTheme="minorHAnsi" w:eastAsiaTheme="minorHAnsi" w:hAnsiTheme="minorHAnsi" w:cs="Arial"/>
        </w:rPr>
        <w:t>practices</w:t>
      </w:r>
      <w:r w:rsidR="003B3220" w:rsidRPr="00562400">
        <w:rPr>
          <w:rFonts w:asciiTheme="minorHAnsi" w:eastAsiaTheme="minorHAnsi" w:hAnsiTheme="minorHAnsi" w:cs="Arial"/>
        </w:rPr>
        <w:t xml:space="preserve">, </w:t>
      </w:r>
      <w:r w:rsidR="00E318E8" w:rsidRPr="00562400">
        <w:rPr>
          <w:rFonts w:asciiTheme="minorHAnsi" w:eastAsiaTheme="minorHAnsi" w:hAnsiTheme="minorHAnsi" w:cs="Arial"/>
        </w:rPr>
        <w:t xml:space="preserve">demonstration of inclusion of victim-centered practices, </w:t>
      </w:r>
      <w:r w:rsidR="003B3220" w:rsidRPr="00562400">
        <w:rPr>
          <w:rFonts w:asciiTheme="minorHAnsi" w:eastAsiaTheme="minorHAnsi" w:hAnsiTheme="minorHAnsi" w:cs="Arial"/>
        </w:rPr>
        <w:t>and demonstration of plan to include survivors with lived expertise.</w:t>
      </w:r>
    </w:p>
    <w:p w14:paraId="2C24EE31" w14:textId="3D0048AA" w:rsidR="005127E5" w:rsidRPr="007E5445" w:rsidRDefault="005127E5"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562400">
        <w:rPr>
          <w:rFonts w:asciiTheme="minorHAnsi" w:eastAsiaTheme="minorHAnsi" w:hAnsiTheme="minorHAnsi" w:cs="Arial"/>
        </w:rPr>
        <w:t xml:space="preserve">SSO Projects for Coordinated Entry (SSO-CE) projects must </w:t>
      </w:r>
      <w:r w:rsidR="001C2206" w:rsidRPr="00562400">
        <w:rPr>
          <w:rFonts w:asciiTheme="minorHAnsi" w:eastAsiaTheme="minorHAnsi" w:hAnsiTheme="minorHAnsi" w:cs="Arial"/>
        </w:rPr>
        <w:t xml:space="preserve">implement policies, procedures, and practices to </w:t>
      </w:r>
      <w:r w:rsidR="003A4586" w:rsidRPr="00562400">
        <w:rPr>
          <w:rFonts w:asciiTheme="minorHAnsi" w:eastAsiaTheme="minorHAnsi" w:hAnsiTheme="minorHAnsi" w:cs="Arial"/>
        </w:rPr>
        <w:t>e</w:t>
      </w:r>
      <w:r w:rsidRPr="00562400">
        <w:rPr>
          <w:rFonts w:asciiTheme="minorHAnsi" w:eastAsiaTheme="minorHAnsi" w:hAnsiTheme="minorHAnsi" w:cs="Arial"/>
        </w:rPr>
        <w:t>quip the CoC’s coordinated entry to better meet the needs of</w:t>
      </w:r>
      <w:r w:rsidR="00125AF0" w:rsidRPr="00562400">
        <w:rPr>
          <w:rFonts w:asciiTheme="minorHAnsi" w:eastAsiaTheme="minorHAnsi" w:hAnsiTheme="minorHAnsi" w:cs="Arial"/>
        </w:rPr>
        <w:t xml:space="preserve"> people experiencing homelessness who are</w:t>
      </w:r>
      <w:r w:rsidRPr="00562400">
        <w:rPr>
          <w:rFonts w:asciiTheme="minorHAnsi" w:eastAsiaTheme="minorHAnsi" w:hAnsiTheme="minorHAnsi" w:cs="Arial"/>
        </w:rPr>
        <w:t xml:space="preserve"> survivors of domestic violence, dating violence, and sexual assault, or stalking (e.</w:t>
      </w:r>
      <w:r w:rsidR="00746B77" w:rsidRPr="00562400">
        <w:rPr>
          <w:rFonts w:asciiTheme="minorHAnsi" w:eastAsiaTheme="minorHAnsi" w:hAnsiTheme="minorHAnsi" w:cs="Arial"/>
        </w:rPr>
        <w:t>g. to</w:t>
      </w:r>
      <w:r w:rsidRPr="00562400">
        <w:rPr>
          <w:rFonts w:asciiTheme="minorHAnsi" w:eastAsiaTheme="minorHAnsi" w:hAnsiTheme="minorHAnsi" w:cs="Arial"/>
        </w:rPr>
        <w:t xml:space="preserve"> implement policies, procedures and practices that are trauma-informed, client-centered or to better coordinated referrals between the CoC’s coordinated entry and the victim service providers coordinated entry system</w:t>
      </w:r>
      <w:r w:rsidR="001B62A9" w:rsidRPr="00562400">
        <w:rPr>
          <w:rFonts w:asciiTheme="minorHAnsi" w:eastAsiaTheme="minorHAnsi" w:hAnsiTheme="minorHAnsi" w:cs="Arial"/>
        </w:rPr>
        <w:t xml:space="preserve"> where they are different</w:t>
      </w:r>
      <w:r w:rsidRPr="00562400">
        <w:rPr>
          <w:rFonts w:asciiTheme="minorHAnsi" w:eastAsiaTheme="minorHAnsi" w:hAnsiTheme="minorHAnsi" w:cs="Arial"/>
        </w:rPr>
        <w:t>)</w:t>
      </w:r>
      <w:r w:rsidR="00AD3607" w:rsidRPr="00562400">
        <w:rPr>
          <w:rFonts w:asciiTheme="minorHAnsi" w:eastAsiaTheme="minorHAnsi" w:hAnsiTheme="minorHAnsi" w:cs="Arial"/>
        </w:rPr>
        <w:t xml:space="preserve"> in the CoC’s entire 152-county coverage area</w:t>
      </w:r>
      <w:r w:rsidR="00AD3607" w:rsidRPr="007E5445">
        <w:rPr>
          <w:rFonts w:asciiTheme="minorHAnsi" w:eastAsiaTheme="minorHAnsi" w:hAnsiTheme="minorHAnsi" w:cs="Arial"/>
        </w:rPr>
        <w:t>.</w:t>
      </w:r>
    </w:p>
    <w:p w14:paraId="64AB3B6A" w14:textId="32B018E7" w:rsidR="008712B3" w:rsidRDefault="00AC552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 xml:space="preserve">Applicant </w:t>
      </w:r>
      <w:r w:rsidR="00E16D1B" w:rsidRPr="00AE5956">
        <w:rPr>
          <w:rFonts w:asciiTheme="minorHAnsi" w:eastAsiaTheme="minorHAnsi" w:hAnsiTheme="minorHAnsi" w:cs="Arial"/>
        </w:rPr>
        <w:t>and potential subrecipient(s) are</w:t>
      </w:r>
      <w:r w:rsidR="008712B3" w:rsidRPr="00AE5956">
        <w:rPr>
          <w:rFonts w:asciiTheme="minorHAnsi" w:eastAsiaTheme="minorHAnsi" w:hAnsiTheme="minorHAnsi" w:cs="Arial"/>
        </w:rPr>
        <w:t xml:space="preserve"> prepared to utilize</w:t>
      </w:r>
      <w:r w:rsidR="008712B3" w:rsidRPr="007E5445">
        <w:rPr>
          <w:rFonts w:asciiTheme="minorHAnsi" w:eastAsiaTheme="minorHAnsi" w:hAnsiTheme="minorHAnsi" w:cs="Arial"/>
        </w:rPr>
        <w:t xml:space="preserve"> </w:t>
      </w:r>
      <w:proofErr w:type="spellStart"/>
      <w:r w:rsidR="003C6BB3" w:rsidRPr="007E5445">
        <w:rPr>
          <w:rFonts w:asciiTheme="minorHAnsi" w:eastAsiaTheme="minorHAnsi" w:hAnsiTheme="minorHAnsi" w:cs="Arial"/>
        </w:rPr>
        <w:t>ClientTrack</w:t>
      </w:r>
      <w:proofErr w:type="spellEnd"/>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12066530" w:rsidR="001C5502" w:rsidRPr="005F6A40" w:rsidRDefault="001C550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Applicant</w:t>
      </w:r>
      <w:r w:rsidR="00E16D1B" w:rsidRPr="00AE5956">
        <w:rPr>
          <w:rFonts w:asciiTheme="minorHAnsi" w:eastAsiaTheme="minorHAnsi" w:hAnsiTheme="minorHAnsi" w:cs="Arial"/>
        </w:rPr>
        <w:t xml:space="preserve"> and potential subrecipient(s) are</w:t>
      </w:r>
      <w:r w:rsidRPr="00AE5956">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58CD3D38" w:rsidR="002E456E" w:rsidRPr="005F6A40" w:rsidRDefault="00567E7C" w:rsidP="00776531">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lastRenderedPageBreak/>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proofErr w:type="gramStart"/>
      <w:r w:rsidR="00A032B1">
        <w:rPr>
          <w:rFonts w:asciiTheme="minorHAnsi" w:hAnsiTheme="minorHAnsi" w:cs="Arial"/>
        </w:rPr>
        <w:t>Applicant</w:t>
      </w:r>
      <w:proofErr w:type="gramEnd"/>
      <w:r w:rsidR="00A032B1" w:rsidRPr="005F6A40">
        <w:rPr>
          <w:rFonts w:asciiTheme="minorHAnsi" w:hAnsiTheme="minorHAnsi" w:cs="Arial"/>
        </w:rPr>
        <w:t xml:space="preserve"> </w:t>
      </w:r>
      <w:r w:rsidR="002E456E" w:rsidRPr="005F6A40">
        <w:rPr>
          <w:rFonts w:asciiTheme="minorHAnsi" w:hAnsiTheme="minorHAnsi" w:cs="Arial"/>
        </w:rPr>
        <w:t>can demonstrate adequate match and leverage.</w:t>
      </w:r>
    </w:p>
    <w:p w14:paraId="33671C03" w14:textId="40C0070C" w:rsidR="002E456E" w:rsidRPr="00221317" w:rsidRDefault="00567E7C" w:rsidP="00776531">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03900E0C" w:rsidR="00814724" w:rsidRPr="00163D78" w:rsidRDefault="00221317" w:rsidP="00776531">
      <w:pPr>
        <w:tabs>
          <w:tab w:val="left" w:pos="270"/>
        </w:tabs>
        <w:spacing w:line="264" w:lineRule="auto"/>
        <w:ind w:left="734" w:hanging="288"/>
        <w:rPr>
          <w:rFonts w:asciiTheme="minorHAnsi" w:hAnsiTheme="minorHAnsi" w:cs="Arial"/>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the mainstream programs for which they may be eligible (e.g.,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0D2AE7">
      <w:pPr>
        <w:tabs>
          <w:tab w:val="left" w:pos="270"/>
        </w:tabs>
        <w:rPr>
          <w:rFonts w:asciiTheme="minorHAnsi" w:hAnsiTheme="minorHAnsi" w:cs="Arial"/>
        </w:rPr>
      </w:pPr>
    </w:p>
    <w:p w14:paraId="063B34A8" w14:textId="03F9B23F"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74825C33" w14:textId="77777777" w:rsidR="00982E2A" w:rsidRDefault="00982E2A"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A62B9B">
        <w:rPr>
          <w:rFonts w:asciiTheme="minorHAnsi" w:hAnsiTheme="minorHAnsi" w:cs="Arial"/>
          <w:b/>
          <w:bCs/>
          <w:i/>
          <w:sz w:val="22"/>
          <w:szCs w:val="22"/>
        </w:rPr>
        <w:t xml:space="preserve">e-snaps </w:t>
      </w:r>
      <w:r w:rsidRPr="00A62B9B">
        <w:rPr>
          <w:rFonts w:asciiTheme="minorHAnsi" w:hAnsiTheme="minorHAnsi" w:cs="Arial"/>
          <w:b/>
          <w:bCs/>
          <w:sz w:val="22"/>
          <w:szCs w:val="22"/>
        </w:rPr>
        <w:t>2B</w:t>
      </w:r>
      <w:r w:rsidRPr="00163D78">
        <w:rPr>
          <w:rFonts w:asciiTheme="minorHAnsi" w:hAnsiTheme="minorHAnsi" w:cs="Arial"/>
          <w:b/>
          <w:bCs/>
          <w:sz w:val="22"/>
          <w:szCs w:val="22"/>
        </w:rPr>
        <w:t>)</w:t>
      </w:r>
    </w:p>
    <w:p w14:paraId="213AFBEE" w14:textId="46C90DD9" w:rsidR="009B2B94" w:rsidRPr="00527FD5" w:rsidRDefault="00A91F1F"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Pr>
          <w:rFonts w:asciiTheme="minorHAnsi" w:hAnsiTheme="minorHAnsi" w:cs="Arial"/>
          <w:sz w:val="22"/>
          <w:szCs w:val="22"/>
        </w:rPr>
        <w:t xml:space="preserve">your organization’s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AE5956">
        <w:rPr>
          <w:rFonts w:asciiTheme="minorHAnsi" w:hAnsiTheme="minorHAnsi" w:cs="Arial"/>
          <w:sz w:val="22"/>
          <w:szCs w:val="22"/>
        </w:rPr>
        <w:t>funds and performing the activities proposed in the application</w:t>
      </w:r>
      <w:r w:rsidR="005F14B0" w:rsidRPr="007E5445">
        <w:rPr>
          <w:rFonts w:asciiTheme="minorHAnsi" w:hAnsiTheme="minorHAnsi" w:cs="Arial"/>
          <w:sz w:val="22"/>
          <w:szCs w:val="22"/>
        </w:rPr>
        <w:t xml:space="preserve">.  </w:t>
      </w:r>
      <w:r w:rsidR="005F20A1">
        <w:rPr>
          <w:rFonts w:asciiTheme="minorHAnsi" w:hAnsiTheme="minorHAnsi" w:cs="Arial"/>
          <w:sz w:val="22"/>
          <w:szCs w:val="22"/>
        </w:rPr>
        <w:t>(</w:t>
      </w:r>
      <w:r w:rsidR="00841D28" w:rsidRPr="00527FD5">
        <w:rPr>
          <w:rFonts w:asciiTheme="minorHAnsi" w:hAnsiTheme="minorHAnsi" w:cs="Arial"/>
          <w:i/>
          <w:iCs/>
          <w:sz w:val="22"/>
          <w:szCs w:val="22"/>
        </w:rPr>
        <w:t>3000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14A9BCC5" w14:textId="017E9141" w:rsidR="009B2B94" w:rsidRDefault="008C28DF" w:rsidP="009B2B94">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97D4B87" w14:textId="77777777" w:rsidR="008602C1" w:rsidRDefault="008602C1" w:rsidP="008602C1">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 your organization’s (and subrecipient(s) if applicable) experience in leveraging Federal, State, local, and private sector funds.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66C764E3" w14:textId="1272F527" w:rsidR="008602C1" w:rsidRPr="006B3BCE" w:rsidRDefault="008C28DF" w:rsidP="008602C1">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6CBF8F1E" w14:textId="77777777" w:rsidR="00E51A0C" w:rsidRDefault="00E51A0C" w:rsidP="008602C1">
      <w:pPr>
        <w:pStyle w:val="Default"/>
        <w:rPr>
          <w:rFonts w:asciiTheme="minorHAnsi" w:hAnsiTheme="minorHAnsi" w:cs="Arial"/>
          <w:sz w:val="22"/>
          <w:szCs w:val="22"/>
        </w:rPr>
      </w:pPr>
    </w:p>
    <w:p w14:paraId="69C53B8A" w14:textId="7E8FC683"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w:t>
      </w:r>
      <w:proofErr w:type="gramStart"/>
      <w:r w:rsidRPr="007E5445">
        <w:rPr>
          <w:rFonts w:asciiTheme="minorHAnsi" w:hAnsiTheme="minorHAnsi" w:cs="Arial"/>
          <w:sz w:val="22"/>
          <w:szCs w:val="22"/>
        </w:rPr>
        <w:t>structure, and</w:t>
      </w:r>
      <w:proofErr w:type="gramEnd"/>
      <w:r w:rsidRPr="007E5445">
        <w:rPr>
          <w:rFonts w:asciiTheme="minorHAnsi" w:hAnsiTheme="minorHAnsi" w:cs="Arial"/>
          <w:sz w:val="22"/>
          <w:szCs w:val="22"/>
        </w:rPr>
        <w:t xml:space="preserve">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B74A1AD" w:rsidR="005F14B0" w:rsidRDefault="008C28DF" w:rsidP="005F14B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08CA9C84"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w:t>
      </w:r>
      <w:proofErr w:type="gramStart"/>
      <w:r w:rsidRPr="007E5445">
        <w:rPr>
          <w:rFonts w:asciiTheme="minorHAnsi" w:hAnsiTheme="minorHAnsi" w:cs="Arial"/>
          <w:bCs/>
          <w:sz w:val="22"/>
          <w:szCs w:val="22"/>
        </w:rPr>
        <w:t>persons</w:t>
      </w:r>
      <w:proofErr w:type="gramEnd"/>
      <w:r w:rsidRPr="007E5445">
        <w:rPr>
          <w:rFonts w:asciiTheme="minorHAnsi" w:hAnsiTheme="minorHAnsi" w:cs="Arial"/>
          <w:bCs/>
          <w:sz w:val="22"/>
          <w:szCs w:val="22"/>
        </w:rPr>
        <w:t xml:space="preserve">.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 xml:space="preserve">escribe previous work of a similar nature, especially as it relates to working with homeless </w:t>
      </w:r>
      <w:proofErr w:type="gramStart"/>
      <w:r w:rsidR="00F3332F" w:rsidRPr="007E5445">
        <w:rPr>
          <w:rFonts w:asciiTheme="minorHAnsi" w:hAnsiTheme="minorHAnsi" w:cs="Arial"/>
          <w:sz w:val="22"/>
          <w:szCs w:val="22"/>
        </w:rPr>
        <w:t>persons</w:t>
      </w:r>
      <w:proofErr w:type="gramEnd"/>
      <w:r w:rsidR="00F3332F" w:rsidRPr="007E5445">
        <w:rPr>
          <w:rFonts w:asciiTheme="minorHAnsi" w:hAnsiTheme="minorHAnsi" w:cs="Arial"/>
          <w:sz w:val="22"/>
          <w:szCs w:val="22"/>
        </w:rPr>
        <w:t>, and the project’s target population.</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4543C3C0" w:rsidR="005B79D0" w:rsidRDefault="008C28DF" w:rsidP="005B79D0">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0F2C57D4" w:rsidR="00521BB7" w:rsidRDefault="008C28DF" w:rsidP="00521BB7">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lastRenderedPageBreak/>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6D78F0" w:rsidRDefault="00AF3A6E" w:rsidP="0096366A">
      <w:pPr>
        <w:pStyle w:val="Default"/>
        <w:ind w:left="720"/>
        <w:rPr>
          <w:rFonts w:asciiTheme="minorHAnsi" w:hAnsiTheme="minorHAnsi" w:cs="Arial"/>
          <w:sz w:val="22"/>
          <w:szCs w:val="22"/>
        </w:rPr>
      </w:pPr>
      <w:r w:rsidRPr="006D78F0">
        <w:rPr>
          <w:rFonts w:asciiTheme="minorHAnsi" w:hAnsiTheme="minorHAnsi" w:cstheme="minorHAnsi"/>
          <w:sz w:val="22"/>
          <w:szCs w:val="22"/>
        </w:rPr>
        <w:t>Explanation (</w:t>
      </w:r>
      <w:r w:rsidRPr="006D78F0">
        <w:rPr>
          <w:rFonts w:asciiTheme="minorHAnsi" w:hAnsiTheme="minorHAnsi" w:cs="Arial"/>
          <w:sz w:val="22"/>
          <w:szCs w:val="22"/>
        </w:rPr>
        <w:t>if applicable):</w:t>
      </w:r>
      <w:r w:rsidR="0096366A" w:rsidRPr="006D78F0">
        <w:rPr>
          <w:rFonts w:asciiTheme="minorHAnsi" w:hAnsiTheme="minorHAnsi" w:cs="Arial"/>
          <w:sz w:val="22"/>
          <w:szCs w:val="22"/>
        </w:rPr>
        <w:t xml:space="preserve"> </w:t>
      </w:r>
      <w:r w:rsidR="00521BB7" w:rsidRPr="008C28DF">
        <w:rPr>
          <w:rFonts w:asciiTheme="minorHAnsi" w:hAnsiTheme="minorHAnsi"/>
          <w:bCs/>
          <w:sz w:val="22"/>
          <w:szCs w:val="22"/>
          <w:u w:val="single"/>
        </w:rPr>
        <w:fldChar w:fldCharType="begin">
          <w:ffData>
            <w:name w:val=""/>
            <w:enabled/>
            <w:calcOnExit w:val="0"/>
            <w:textInput/>
          </w:ffData>
        </w:fldChar>
      </w:r>
      <w:r w:rsidR="00521BB7" w:rsidRPr="008C28DF">
        <w:rPr>
          <w:rFonts w:asciiTheme="minorHAnsi" w:hAnsiTheme="minorHAnsi"/>
          <w:bCs/>
          <w:sz w:val="22"/>
          <w:szCs w:val="22"/>
          <w:u w:val="single"/>
        </w:rPr>
        <w:instrText xml:space="preserve"> FORMTEXT </w:instrText>
      </w:r>
      <w:r w:rsidR="00521BB7" w:rsidRPr="008C28DF">
        <w:rPr>
          <w:rFonts w:asciiTheme="minorHAnsi" w:hAnsiTheme="minorHAnsi"/>
          <w:bCs/>
          <w:sz w:val="22"/>
          <w:szCs w:val="22"/>
          <w:u w:val="single"/>
        </w:rPr>
      </w:r>
      <w:r w:rsidR="00521BB7" w:rsidRPr="008C28DF">
        <w:rPr>
          <w:rFonts w:asciiTheme="minorHAnsi" w:hAnsiTheme="minorHAnsi"/>
          <w:bCs/>
          <w:sz w:val="22"/>
          <w:szCs w:val="22"/>
          <w:u w:val="single"/>
        </w:rPr>
        <w:fldChar w:fldCharType="separate"/>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noProof/>
          <w:sz w:val="22"/>
          <w:szCs w:val="22"/>
          <w:u w:val="single"/>
        </w:rPr>
        <w:t> </w:t>
      </w:r>
      <w:r w:rsidR="00521BB7" w:rsidRPr="008C28DF">
        <w:rPr>
          <w:rFonts w:asciiTheme="minorHAnsi" w:hAnsiTheme="minorHAnsi"/>
          <w:bCs/>
          <w:sz w:val="22"/>
          <w:szCs w:val="22"/>
          <w:u w:val="single"/>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031BD966"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5AD15010" w14:textId="77777777" w:rsidR="00521BB7" w:rsidRDefault="00521BB7" w:rsidP="00521BB7">
      <w:pPr>
        <w:pStyle w:val="ListParagraph"/>
        <w:rPr>
          <w:rFonts w:asciiTheme="minorHAnsi" w:hAnsiTheme="minorHAnsi" w:cs="Arial"/>
        </w:rPr>
      </w:pPr>
    </w:p>
    <w:p w14:paraId="1144C46B" w14:textId="2DDD3E05" w:rsidR="00C63EB1" w:rsidRPr="00AF33E5" w:rsidRDefault="00C63EB1" w:rsidP="00C63EB1">
      <w:pPr>
        <w:pStyle w:val="Default"/>
        <w:numPr>
          <w:ilvl w:val="0"/>
          <w:numId w:val="6"/>
        </w:numPr>
        <w:rPr>
          <w:rFonts w:asciiTheme="minorHAnsi" w:hAnsiTheme="minorHAnsi" w:cstheme="minorHAnsi"/>
          <w:sz w:val="22"/>
          <w:szCs w:val="22"/>
        </w:rPr>
      </w:pPr>
      <w:r w:rsidRPr="00AF33E5">
        <w:rPr>
          <w:rFonts w:asciiTheme="minorHAnsi" w:hAnsiTheme="minorHAnsi" w:cstheme="minorHAnsi"/>
          <w:sz w:val="22"/>
          <w:szCs w:val="22"/>
        </w:rPr>
        <w:t xml:space="preserve">Does Applicant have any </w:t>
      </w:r>
      <w:r w:rsidR="006F5735" w:rsidRPr="00AF33E5">
        <w:rPr>
          <w:rFonts w:asciiTheme="minorHAnsi" w:hAnsiTheme="minorHAnsi" w:cstheme="minorHAnsi"/>
          <w:sz w:val="22"/>
          <w:szCs w:val="22"/>
        </w:rPr>
        <w:t>other CoC-funded projects</w:t>
      </w:r>
      <w:r w:rsidR="005772B3" w:rsidRPr="00AF33E5">
        <w:rPr>
          <w:rFonts w:asciiTheme="minorHAnsi" w:hAnsiTheme="minorHAnsi" w:cstheme="minorHAnsi"/>
          <w:sz w:val="22"/>
          <w:szCs w:val="22"/>
        </w:rPr>
        <w:t xml:space="preserve">?  </w:t>
      </w:r>
      <w:r w:rsidRPr="00AF33E5">
        <w:rPr>
          <w:rFonts w:asciiTheme="minorHAnsi" w:hAnsiTheme="minorHAnsi" w:cstheme="minorHAnsi"/>
          <w:sz w:val="22"/>
          <w:szCs w:val="22"/>
        </w:rPr>
        <w:t xml:space="preserve">If so, </w:t>
      </w:r>
      <w:r w:rsidR="0002295B" w:rsidRPr="00AF33E5">
        <w:rPr>
          <w:rFonts w:asciiTheme="minorHAnsi" w:hAnsiTheme="minorHAnsi" w:cstheme="minorHAnsi"/>
          <w:sz w:val="22"/>
          <w:szCs w:val="22"/>
        </w:rPr>
        <w:t xml:space="preserve">what is the total award amount </w:t>
      </w:r>
      <w:r w:rsidR="001724DC" w:rsidRPr="00AF33E5">
        <w:rPr>
          <w:rFonts w:asciiTheme="minorHAnsi" w:hAnsiTheme="minorHAnsi" w:cstheme="minorHAnsi"/>
          <w:sz w:val="22"/>
          <w:szCs w:val="22"/>
        </w:rPr>
        <w:t xml:space="preserve">and amount expended for that </w:t>
      </w:r>
      <w:r w:rsidR="00574C7C" w:rsidRPr="00AF33E5">
        <w:rPr>
          <w:rFonts w:asciiTheme="minorHAnsi" w:hAnsiTheme="minorHAnsi" w:cstheme="minorHAnsi"/>
          <w:sz w:val="22"/>
          <w:szCs w:val="22"/>
        </w:rPr>
        <w:t>project</w:t>
      </w:r>
      <w:r w:rsidR="001724DC" w:rsidRPr="00AF33E5">
        <w:rPr>
          <w:rFonts w:asciiTheme="minorHAnsi" w:hAnsiTheme="minorHAnsi" w:cstheme="minorHAnsi"/>
          <w:sz w:val="22"/>
          <w:szCs w:val="22"/>
        </w:rPr>
        <w:t>?  I</w:t>
      </w:r>
      <w:r w:rsidR="00592CF1" w:rsidRPr="00AF33E5">
        <w:rPr>
          <w:rFonts w:asciiTheme="minorHAnsi" w:hAnsiTheme="minorHAnsi" w:cstheme="minorHAnsi"/>
          <w:sz w:val="22"/>
          <w:szCs w:val="22"/>
        </w:rPr>
        <w:t>f</w:t>
      </w:r>
      <w:r w:rsidR="001724DC" w:rsidRPr="00AF33E5">
        <w:rPr>
          <w:rFonts w:asciiTheme="minorHAnsi" w:hAnsiTheme="minorHAnsi" w:cstheme="minorHAnsi"/>
          <w:sz w:val="22"/>
          <w:szCs w:val="22"/>
        </w:rPr>
        <w:t xml:space="preserve"> the project</w:t>
      </w:r>
      <w:r w:rsidR="00685A98" w:rsidRPr="00AF33E5">
        <w:rPr>
          <w:rFonts w:asciiTheme="minorHAnsi" w:hAnsiTheme="minorHAnsi" w:cstheme="minorHAnsi"/>
          <w:sz w:val="22"/>
          <w:szCs w:val="22"/>
        </w:rPr>
        <w:t xml:space="preserve"> is not on target to spend 100% of the funds, please provide an explanation</w:t>
      </w:r>
      <w:r w:rsidRPr="00AF33E5">
        <w:rPr>
          <w:rFonts w:asciiTheme="minorHAnsi" w:hAnsiTheme="minorHAnsi" w:cstheme="minorHAnsi"/>
          <w:sz w:val="22"/>
          <w:szCs w:val="22"/>
        </w:rPr>
        <w:t xml:space="preserve"> </w:t>
      </w:r>
      <w:r w:rsidRPr="00AF33E5">
        <w:rPr>
          <w:rFonts w:asciiTheme="minorHAnsi" w:hAnsiTheme="minorHAnsi" w:cs="Arial"/>
          <w:i/>
          <w:sz w:val="22"/>
          <w:szCs w:val="22"/>
        </w:rPr>
        <w:t>(500 characters maximum)</w:t>
      </w:r>
      <w:r w:rsidRPr="00AF33E5">
        <w:rPr>
          <w:rFonts w:asciiTheme="minorHAnsi" w:hAnsiTheme="minorHAnsi" w:cstheme="minorHAnsi"/>
          <w:sz w:val="22"/>
          <w:szCs w:val="22"/>
        </w:rPr>
        <w:t>.</w:t>
      </w:r>
      <w:r w:rsidR="00592CF1" w:rsidRPr="00AF33E5">
        <w:rPr>
          <w:rFonts w:asciiTheme="minorHAnsi" w:hAnsiTheme="minorHAnsi" w:cstheme="minorHAnsi"/>
          <w:sz w:val="22"/>
          <w:szCs w:val="22"/>
        </w:rPr>
        <w:t xml:space="preserve"> </w:t>
      </w:r>
      <w:r w:rsidR="00592CF1" w:rsidRPr="00AF33E5">
        <w:rPr>
          <w:rFonts w:asciiTheme="minorHAnsi" w:hAnsiTheme="minorHAnsi" w:cstheme="minorHAnsi"/>
          <w:b/>
          <w:bCs/>
          <w:color w:val="FF0000"/>
          <w:sz w:val="22"/>
          <w:szCs w:val="22"/>
        </w:rPr>
        <w:t>NEW</w:t>
      </w:r>
    </w:p>
    <w:p w14:paraId="1630094D" w14:textId="77777777" w:rsidR="00C63EB1" w:rsidRPr="001A6ABB" w:rsidRDefault="00C63EB1" w:rsidP="00C63EB1">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4BE18CF0" w14:textId="77777777" w:rsidR="00C63EB1" w:rsidRDefault="00C63EB1" w:rsidP="00C63EB1">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6DCCAEEC" w14:textId="77777777" w:rsidR="00DC4613" w:rsidRDefault="00DC4613" w:rsidP="00C63EB1">
      <w:pPr>
        <w:pStyle w:val="ListParagraph"/>
        <w:rPr>
          <w:rFonts w:asciiTheme="minorHAnsi" w:hAnsiTheme="minorHAnsi" w:cstheme="minorHAnsi"/>
        </w:rPr>
      </w:pPr>
    </w:p>
    <w:tbl>
      <w:tblPr>
        <w:tblStyle w:val="TableGrid"/>
        <w:tblW w:w="0" w:type="auto"/>
        <w:tblInd w:w="985" w:type="dxa"/>
        <w:tblLook w:val="04A0" w:firstRow="1" w:lastRow="0" w:firstColumn="1" w:lastColumn="0" w:noHBand="0" w:noVBand="1"/>
      </w:tblPr>
      <w:tblGrid>
        <w:gridCol w:w="3181"/>
        <w:gridCol w:w="1847"/>
        <w:gridCol w:w="2048"/>
        <w:gridCol w:w="1865"/>
      </w:tblGrid>
      <w:tr w:rsidR="000C4D64" w14:paraId="76A6A5C7" w14:textId="3D9A1B6B" w:rsidTr="00637E58">
        <w:tc>
          <w:tcPr>
            <w:tcW w:w="3181" w:type="dxa"/>
          </w:tcPr>
          <w:p w14:paraId="1E40BF7D" w14:textId="503E31D1" w:rsidR="000C4D64" w:rsidRPr="00AF33E5" w:rsidRDefault="000C4D64">
            <w:pPr>
              <w:pStyle w:val="ListParagraph"/>
              <w:ind w:left="0"/>
              <w:jc w:val="center"/>
              <w:rPr>
                <w:rFonts w:asciiTheme="minorHAnsi" w:hAnsiTheme="minorHAnsi" w:cs="Arial"/>
                <w:b/>
                <w:bCs/>
                <w:sz w:val="20"/>
                <w:szCs w:val="20"/>
              </w:rPr>
            </w:pPr>
            <w:r w:rsidRPr="00AF33E5">
              <w:rPr>
                <w:rFonts w:asciiTheme="minorHAnsi" w:hAnsiTheme="minorHAnsi" w:cs="Arial"/>
                <w:b/>
                <w:bCs/>
                <w:sz w:val="20"/>
                <w:szCs w:val="20"/>
              </w:rPr>
              <w:t>Project</w:t>
            </w:r>
            <w:r w:rsidR="00DC1272" w:rsidRPr="00AF33E5">
              <w:rPr>
                <w:rFonts w:asciiTheme="minorHAnsi" w:hAnsiTheme="minorHAnsi" w:cs="Arial"/>
                <w:b/>
                <w:bCs/>
                <w:sz w:val="20"/>
                <w:szCs w:val="20"/>
              </w:rPr>
              <w:t xml:space="preserve"> Name and Type</w:t>
            </w:r>
          </w:p>
        </w:tc>
        <w:tc>
          <w:tcPr>
            <w:tcW w:w="1847" w:type="dxa"/>
          </w:tcPr>
          <w:p w14:paraId="34FED6E8" w14:textId="439495CB" w:rsidR="000C4D64" w:rsidRPr="00AF33E5" w:rsidRDefault="00637E58">
            <w:pPr>
              <w:pStyle w:val="ListParagraph"/>
              <w:ind w:left="0"/>
              <w:jc w:val="center"/>
              <w:rPr>
                <w:rFonts w:asciiTheme="minorHAnsi" w:hAnsiTheme="minorHAnsi" w:cs="Arial"/>
                <w:b/>
                <w:bCs/>
                <w:sz w:val="20"/>
                <w:szCs w:val="20"/>
              </w:rPr>
            </w:pPr>
            <w:r w:rsidRPr="00AF33E5">
              <w:rPr>
                <w:rFonts w:asciiTheme="minorHAnsi" w:hAnsiTheme="minorHAnsi" w:cs="Arial"/>
                <w:b/>
                <w:bCs/>
                <w:sz w:val="20"/>
                <w:szCs w:val="20"/>
              </w:rPr>
              <w:t>Grant Start and E</w:t>
            </w:r>
            <w:r w:rsidR="00C01871" w:rsidRPr="00AF33E5">
              <w:rPr>
                <w:rFonts w:asciiTheme="minorHAnsi" w:hAnsiTheme="minorHAnsi" w:cs="Arial"/>
                <w:b/>
                <w:bCs/>
                <w:sz w:val="20"/>
                <w:szCs w:val="20"/>
              </w:rPr>
              <w:t>nd Date</w:t>
            </w:r>
          </w:p>
        </w:tc>
        <w:tc>
          <w:tcPr>
            <w:tcW w:w="2048" w:type="dxa"/>
          </w:tcPr>
          <w:p w14:paraId="2F875A79" w14:textId="5FE37723" w:rsidR="000C4D64" w:rsidRPr="00AF33E5" w:rsidRDefault="00637E58">
            <w:pPr>
              <w:pStyle w:val="ListParagraph"/>
              <w:ind w:left="0"/>
              <w:jc w:val="center"/>
              <w:rPr>
                <w:rFonts w:asciiTheme="minorHAnsi" w:hAnsiTheme="minorHAnsi" w:cs="Arial"/>
                <w:b/>
                <w:bCs/>
                <w:sz w:val="20"/>
                <w:szCs w:val="20"/>
              </w:rPr>
            </w:pPr>
            <w:r w:rsidRPr="00AF33E5">
              <w:rPr>
                <w:rFonts w:asciiTheme="minorHAnsi" w:hAnsiTheme="minorHAnsi" w:cs="Arial"/>
                <w:b/>
                <w:bCs/>
                <w:sz w:val="20"/>
                <w:szCs w:val="20"/>
              </w:rPr>
              <w:t>Total Grant Award</w:t>
            </w:r>
          </w:p>
        </w:tc>
        <w:tc>
          <w:tcPr>
            <w:tcW w:w="1865" w:type="dxa"/>
          </w:tcPr>
          <w:p w14:paraId="147C5654" w14:textId="5975F023" w:rsidR="00637E58" w:rsidRPr="00AF33E5" w:rsidRDefault="00637E58" w:rsidP="00637E58">
            <w:pPr>
              <w:pStyle w:val="ListParagraph"/>
              <w:ind w:left="0"/>
              <w:jc w:val="center"/>
              <w:rPr>
                <w:rFonts w:asciiTheme="minorHAnsi" w:hAnsiTheme="minorHAnsi" w:cs="Arial"/>
                <w:b/>
                <w:bCs/>
                <w:sz w:val="20"/>
                <w:szCs w:val="20"/>
              </w:rPr>
            </w:pPr>
            <w:r w:rsidRPr="00AF33E5">
              <w:rPr>
                <w:rFonts w:asciiTheme="minorHAnsi" w:hAnsiTheme="minorHAnsi" w:cs="Arial"/>
                <w:b/>
                <w:bCs/>
                <w:sz w:val="20"/>
                <w:szCs w:val="20"/>
              </w:rPr>
              <w:t>Amount Expended</w:t>
            </w:r>
          </w:p>
        </w:tc>
      </w:tr>
      <w:tr w:rsidR="000C4D64" w14:paraId="76E48B85" w14:textId="5BF25045" w:rsidTr="00637E58">
        <w:tc>
          <w:tcPr>
            <w:tcW w:w="3181" w:type="dxa"/>
          </w:tcPr>
          <w:p w14:paraId="7232AA9E" w14:textId="21B7E653" w:rsidR="000C4D64" w:rsidRPr="00DC1272" w:rsidRDefault="000C4D64">
            <w:pPr>
              <w:pStyle w:val="ListParagraph"/>
              <w:ind w:left="0"/>
              <w:jc w:val="right"/>
              <w:rPr>
                <w:rFonts w:asciiTheme="minorHAnsi" w:hAnsiTheme="minorHAnsi" w:cs="Arial"/>
                <w:sz w:val="20"/>
                <w:szCs w:val="20"/>
              </w:rPr>
            </w:pPr>
          </w:p>
        </w:tc>
        <w:tc>
          <w:tcPr>
            <w:tcW w:w="1847" w:type="dxa"/>
          </w:tcPr>
          <w:p w14:paraId="1CC85BD2" w14:textId="77777777" w:rsidR="000C4D64" w:rsidRPr="00DC1272" w:rsidRDefault="000C4D64">
            <w:pPr>
              <w:pStyle w:val="ListParagraph"/>
              <w:ind w:left="0"/>
              <w:jc w:val="right"/>
              <w:rPr>
                <w:rFonts w:asciiTheme="minorHAnsi" w:hAnsiTheme="minorHAnsi" w:cs="Arial"/>
                <w:sz w:val="20"/>
                <w:szCs w:val="20"/>
              </w:rPr>
            </w:pPr>
          </w:p>
        </w:tc>
        <w:tc>
          <w:tcPr>
            <w:tcW w:w="2048" w:type="dxa"/>
          </w:tcPr>
          <w:p w14:paraId="4D775AD5" w14:textId="77777777" w:rsidR="000C4D64" w:rsidRPr="00DC1272" w:rsidRDefault="000C4D64">
            <w:pPr>
              <w:pStyle w:val="ListParagraph"/>
              <w:ind w:left="0"/>
              <w:jc w:val="right"/>
              <w:rPr>
                <w:rFonts w:asciiTheme="minorHAnsi" w:hAnsiTheme="minorHAnsi" w:cs="Arial"/>
                <w:sz w:val="20"/>
                <w:szCs w:val="20"/>
              </w:rPr>
            </w:pPr>
          </w:p>
        </w:tc>
        <w:tc>
          <w:tcPr>
            <w:tcW w:w="1865" w:type="dxa"/>
          </w:tcPr>
          <w:p w14:paraId="60BE23F2" w14:textId="77777777" w:rsidR="00637E58" w:rsidRPr="00DC1272" w:rsidRDefault="00637E58" w:rsidP="00637E58">
            <w:pPr>
              <w:pStyle w:val="ListParagraph"/>
              <w:ind w:left="0"/>
              <w:jc w:val="right"/>
              <w:rPr>
                <w:rFonts w:asciiTheme="minorHAnsi" w:hAnsiTheme="minorHAnsi" w:cs="Arial"/>
                <w:sz w:val="20"/>
                <w:szCs w:val="20"/>
              </w:rPr>
            </w:pPr>
          </w:p>
        </w:tc>
      </w:tr>
      <w:tr w:rsidR="000C4D64" w14:paraId="525B924E" w14:textId="05650A81" w:rsidTr="00637E58">
        <w:tc>
          <w:tcPr>
            <w:tcW w:w="3181" w:type="dxa"/>
          </w:tcPr>
          <w:p w14:paraId="38C96DF8" w14:textId="270BD2D3" w:rsidR="000C4D64" w:rsidRPr="00DC1272" w:rsidRDefault="000C4D64">
            <w:pPr>
              <w:pStyle w:val="ListParagraph"/>
              <w:ind w:left="0"/>
              <w:jc w:val="right"/>
              <w:rPr>
                <w:rFonts w:asciiTheme="minorHAnsi" w:hAnsiTheme="minorHAnsi" w:cs="Arial"/>
                <w:sz w:val="20"/>
                <w:szCs w:val="20"/>
              </w:rPr>
            </w:pPr>
          </w:p>
        </w:tc>
        <w:tc>
          <w:tcPr>
            <w:tcW w:w="1847" w:type="dxa"/>
          </w:tcPr>
          <w:p w14:paraId="228C984A" w14:textId="77777777" w:rsidR="000C4D64" w:rsidRPr="00DC1272" w:rsidRDefault="000C4D64">
            <w:pPr>
              <w:pStyle w:val="ListParagraph"/>
              <w:ind w:left="0"/>
              <w:jc w:val="right"/>
              <w:rPr>
                <w:rFonts w:asciiTheme="minorHAnsi" w:hAnsiTheme="minorHAnsi" w:cs="Arial"/>
                <w:sz w:val="20"/>
                <w:szCs w:val="20"/>
              </w:rPr>
            </w:pPr>
          </w:p>
        </w:tc>
        <w:tc>
          <w:tcPr>
            <w:tcW w:w="2048" w:type="dxa"/>
          </w:tcPr>
          <w:p w14:paraId="06BB1685" w14:textId="77777777" w:rsidR="000C4D64" w:rsidRPr="00DC1272" w:rsidRDefault="000C4D64">
            <w:pPr>
              <w:pStyle w:val="ListParagraph"/>
              <w:ind w:left="0"/>
              <w:jc w:val="right"/>
              <w:rPr>
                <w:rFonts w:asciiTheme="minorHAnsi" w:hAnsiTheme="minorHAnsi" w:cs="Arial"/>
                <w:sz w:val="20"/>
                <w:szCs w:val="20"/>
              </w:rPr>
            </w:pPr>
          </w:p>
        </w:tc>
        <w:tc>
          <w:tcPr>
            <w:tcW w:w="1865" w:type="dxa"/>
          </w:tcPr>
          <w:p w14:paraId="3BB6BBA1" w14:textId="77777777" w:rsidR="00637E58" w:rsidRPr="00DC1272" w:rsidRDefault="00637E58" w:rsidP="00637E58">
            <w:pPr>
              <w:pStyle w:val="ListParagraph"/>
              <w:ind w:left="0"/>
              <w:jc w:val="right"/>
              <w:rPr>
                <w:rFonts w:asciiTheme="minorHAnsi" w:hAnsiTheme="minorHAnsi" w:cs="Arial"/>
                <w:sz w:val="20"/>
                <w:szCs w:val="20"/>
              </w:rPr>
            </w:pPr>
          </w:p>
        </w:tc>
      </w:tr>
      <w:tr w:rsidR="000C4D64" w14:paraId="78350202" w14:textId="70545233" w:rsidTr="00637E58">
        <w:tc>
          <w:tcPr>
            <w:tcW w:w="3181" w:type="dxa"/>
          </w:tcPr>
          <w:p w14:paraId="1E0897B3" w14:textId="0BA3A5DF" w:rsidR="000C4D64" w:rsidRPr="00DC1272" w:rsidRDefault="000C4D64">
            <w:pPr>
              <w:pStyle w:val="ListParagraph"/>
              <w:ind w:left="0"/>
              <w:jc w:val="right"/>
              <w:rPr>
                <w:rFonts w:asciiTheme="minorHAnsi" w:hAnsiTheme="minorHAnsi" w:cs="Arial"/>
                <w:sz w:val="20"/>
                <w:szCs w:val="20"/>
              </w:rPr>
            </w:pPr>
          </w:p>
        </w:tc>
        <w:tc>
          <w:tcPr>
            <w:tcW w:w="1847" w:type="dxa"/>
          </w:tcPr>
          <w:p w14:paraId="4AB06DF1" w14:textId="77777777" w:rsidR="000C4D64" w:rsidRPr="00DC1272" w:rsidRDefault="000C4D64">
            <w:pPr>
              <w:pStyle w:val="ListParagraph"/>
              <w:ind w:left="0"/>
              <w:jc w:val="right"/>
              <w:rPr>
                <w:rFonts w:asciiTheme="minorHAnsi" w:hAnsiTheme="minorHAnsi" w:cs="Arial"/>
                <w:sz w:val="20"/>
                <w:szCs w:val="20"/>
              </w:rPr>
            </w:pPr>
          </w:p>
        </w:tc>
        <w:tc>
          <w:tcPr>
            <w:tcW w:w="2048" w:type="dxa"/>
          </w:tcPr>
          <w:p w14:paraId="6D768E11" w14:textId="77777777" w:rsidR="000C4D64" w:rsidRPr="00DC1272" w:rsidRDefault="000C4D64">
            <w:pPr>
              <w:pStyle w:val="ListParagraph"/>
              <w:ind w:left="0"/>
              <w:jc w:val="right"/>
              <w:rPr>
                <w:rFonts w:asciiTheme="minorHAnsi" w:hAnsiTheme="minorHAnsi" w:cs="Arial"/>
                <w:sz w:val="20"/>
                <w:szCs w:val="20"/>
              </w:rPr>
            </w:pPr>
          </w:p>
        </w:tc>
        <w:tc>
          <w:tcPr>
            <w:tcW w:w="1865" w:type="dxa"/>
          </w:tcPr>
          <w:p w14:paraId="3F54F3F0" w14:textId="77777777" w:rsidR="00637E58" w:rsidRPr="00DC1272" w:rsidRDefault="00637E58" w:rsidP="00637E58">
            <w:pPr>
              <w:pStyle w:val="ListParagraph"/>
              <w:ind w:left="0"/>
              <w:jc w:val="right"/>
              <w:rPr>
                <w:rFonts w:asciiTheme="minorHAnsi" w:hAnsiTheme="minorHAnsi" w:cs="Arial"/>
                <w:sz w:val="20"/>
                <w:szCs w:val="20"/>
              </w:rPr>
            </w:pPr>
          </w:p>
        </w:tc>
      </w:tr>
    </w:tbl>
    <w:p w14:paraId="73DEA469" w14:textId="77777777" w:rsidR="00DC4613" w:rsidRPr="001A6ABB" w:rsidRDefault="00DC4613" w:rsidP="00C63EB1">
      <w:pPr>
        <w:pStyle w:val="ListParagraph"/>
        <w:rPr>
          <w:rFonts w:asciiTheme="minorHAnsi" w:hAnsiTheme="minorHAnsi" w:cstheme="minorHAnsi"/>
        </w:rPr>
      </w:pPr>
    </w:p>
    <w:p w14:paraId="26E8B558" w14:textId="77777777" w:rsidR="00C63EB1" w:rsidRDefault="00C63EB1" w:rsidP="00C63EB1">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A62B9B">
        <w:rPr>
          <w:rFonts w:asciiTheme="minorHAnsi" w:hAnsiTheme="minorHAnsi" w:cs="Arial"/>
          <w:b/>
          <w:bCs/>
          <w:i/>
          <w:sz w:val="22"/>
          <w:szCs w:val="22"/>
        </w:rPr>
        <w:t>e-snaps</w:t>
      </w:r>
      <w:r w:rsidR="008D211B" w:rsidRPr="00A62B9B">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0657489D" w14:textId="77777777" w:rsidR="00E54056" w:rsidRPr="00AF33E5" w:rsidRDefault="00B54B70">
      <w:pPr>
        <w:pStyle w:val="Default"/>
        <w:numPr>
          <w:ilvl w:val="0"/>
          <w:numId w:val="7"/>
        </w:numPr>
        <w:rPr>
          <w:rFonts w:asciiTheme="minorHAnsi" w:hAnsiTheme="minorHAnsi" w:cs="Arial"/>
          <w:sz w:val="22"/>
          <w:szCs w:val="22"/>
        </w:rPr>
      </w:pPr>
      <w:r w:rsidRPr="000802CD">
        <w:rPr>
          <w:rFonts w:asciiTheme="minorHAnsi" w:hAnsiTheme="minorHAnsi" w:cs="Arial"/>
          <w:sz w:val="22"/>
          <w:szCs w:val="22"/>
        </w:rPr>
        <w:t xml:space="preserve">Provide a description that addresses the entire scope of the proposed project*.  Provide a detailed </w:t>
      </w:r>
      <w:r w:rsidRPr="00AF33E5">
        <w:rPr>
          <w:rFonts w:asciiTheme="minorHAnsi" w:hAnsiTheme="minorHAnsi" w:cs="Arial"/>
          <w:sz w:val="22"/>
          <w:szCs w:val="22"/>
        </w:rPr>
        <w:t>description of the scope of the project including</w:t>
      </w:r>
      <w:r w:rsidR="00E54056" w:rsidRPr="00AF33E5">
        <w:rPr>
          <w:rFonts w:asciiTheme="minorHAnsi" w:hAnsiTheme="minorHAnsi" w:cs="Arial"/>
          <w:sz w:val="22"/>
          <w:szCs w:val="22"/>
        </w:rPr>
        <w:t>:</w:t>
      </w:r>
    </w:p>
    <w:p w14:paraId="7FCD8BA0" w14:textId="721D8231" w:rsidR="009D73E3" w:rsidRPr="00AF33E5" w:rsidRDefault="009F4329" w:rsidP="004202A7">
      <w:pPr>
        <w:pStyle w:val="Default"/>
        <w:numPr>
          <w:ilvl w:val="0"/>
          <w:numId w:val="33"/>
        </w:numPr>
        <w:ind w:left="1224"/>
        <w:rPr>
          <w:rFonts w:asciiTheme="minorHAnsi" w:hAnsiTheme="minorHAnsi" w:cs="Arial"/>
          <w:sz w:val="22"/>
          <w:szCs w:val="22"/>
        </w:rPr>
      </w:pPr>
      <w:r w:rsidRPr="00AF33E5">
        <w:rPr>
          <w:rFonts w:asciiTheme="minorHAnsi" w:hAnsiTheme="minorHAnsi" w:cs="Arial"/>
          <w:sz w:val="22"/>
          <w:szCs w:val="22"/>
        </w:rPr>
        <w:t>A clear description of t</w:t>
      </w:r>
      <w:r w:rsidR="00B54B70" w:rsidRPr="00AF33E5">
        <w:rPr>
          <w:rFonts w:asciiTheme="minorHAnsi" w:hAnsiTheme="minorHAnsi" w:cs="Arial"/>
          <w:sz w:val="22"/>
          <w:szCs w:val="22"/>
        </w:rPr>
        <w:t xml:space="preserve">he target population(s) to be served, </w:t>
      </w:r>
    </w:p>
    <w:p w14:paraId="01C92951" w14:textId="77777777" w:rsidR="009D73E3" w:rsidRPr="00AF33E5" w:rsidRDefault="009D73E3" w:rsidP="004202A7">
      <w:pPr>
        <w:pStyle w:val="Default"/>
        <w:numPr>
          <w:ilvl w:val="0"/>
          <w:numId w:val="33"/>
        </w:numPr>
        <w:ind w:left="1224"/>
        <w:rPr>
          <w:rFonts w:asciiTheme="minorHAnsi" w:hAnsiTheme="minorHAnsi" w:cs="Arial"/>
          <w:sz w:val="22"/>
          <w:szCs w:val="22"/>
        </w:rPr>
      </w:pPr>
      <w:r w:rsidRPr="00AF33E5">
        <w:rPr>
          <w:rFonts w:asciiTheme="minorHAnsi" w:hAnsiTheme="minorHAnsi" w:cs="Arial"/>
          <w:sz w:val="22"/>
          <w:szCs w:val="22"/>
        </w:rPr>
        <w:t xml:space="preserve">A </w:t>
      </w:r>
      <w:r w:rsidR="00B54B70" w:rsidRPr="00AF33E5">
        <w:rPr>
          <w:rFonts w:asciiTheme="minorHAnsi" w:hAnsiTheme="minorHAnsi" w:cs="Arial"/>
          <w:sz w:val="22"/>
          <w:szCs w:val="22"/>
        </w:rPr>
        <w:t xml:space="preserve">plan for addressing the identified housing and supportive service needs, </w:t>
      </w:r>
    </w:p>
    <w:p w14:paraId="0C235E39" w14:textId="32A079E7" w:rsidR="005E5449" w:rsidRPr="00AF33E5" w:rsidRDefault="009D73E3" w:rsidP="004202A7">
      <w:pPr>
        <w:pStyle w:val="Default"/>
        <w:numPr>
          <w:ilvl w:val="0"/>
          <w:numId w:val="33"/>
        </w:numPr>
        <w:ind w:left="1224"/>
        <w:rPr>
          <w:rFonts w:asciiTheme="minorHAnsi" w:hAnsiTheme="minorHAnsi" w:cs="Arial"/>
          <w:sz w:val="22"/>
          <w:szCs w:val="22"/>
        </w:rPr>
      </w:pPr>
      <w:r w:rsidRPr="00AF33E5">
        <w:rPr>
          <w:rFonts w:asciiTheme="minorHAnsi" w:hAnsiTheme="minorHAnsi" w:cs="Arial"/>
          <w:sz w:val="22"/>
          <w:szCs w:val="22"/>
        </w:rPr>
        <w:t>A</w:t>
      </w:r>
      <w:r w:rsidR="00B54B70" w:rsidRPr="00AF33E5">
        <w:rPr>
          <w:rFonts w:asciiTheme="minorHAnsi" w:hAnsiTheme="minorHAnsi" w:cs="Arial"/>
          <w:sz w:val="22"/>
          <w:szCs w:val="22"/>
        </w:rPr>
        <w:t xml:space="preserve">nticipated project outcome(s), </w:t>
      </w:r>
    </w:p>
    <w:p w14:paraId="685B5199" w14:textId="51716364" w:rsidR="005E5449" w:rsidRPr="00AF33E5" w:rsidRDefault="005E5449" w:rsidP="004202A7">
      <w:pPr>
        <w:pStyle w:val="Default"/>
        <w:numPr>
          <w:ilvl w:val="0"/>
          <w:numId w:val="33"/>
        </w:numPr>
        <w:ind w:left="1224"/>
        <w:rPr>
          <w:rFonts w:asciiTheme="minorHAnsi" w:hAnsiTheme="minorHAnsi" w:cs="Arial"/>
          <w:sz w:val="22"/>
          <w:szCs w:val="22"/>
        </w:rPr>
      </w:pPr>
      <w:r w:rsidRPr="00AF33E5">
        <w:rPr>
          <w:rFonts w:asciiTheme="minorHAnsi" w:hAnsiTheme="minorHAnsi" w:cs="Arial"/>
          <w:sz w:val="22"/>
          <w:szCs w:val="22"/>
        </w:rPr>
        <w:t>C</w:t>
      </w:r>
      <w:r w:rsidR="00B54B70" w:rsidRPr="00AF33E5">
        <w:rPr>
          <w:rFonts w:asciiTheme="minorHAnsi" w:hAnsiTheme="minorHAnsi" w:cs="Arial"/>
          <w:sz w:val="22"/>
          <w:szCs w:val="22"/>
        </w:rPr>
        <w:t xml:space="preserve">oordination with other organizations (e.g. federal, state, nonprofit), and </w:t>
      </w:r>
    </w:p>
    <w:p w14:paraId="2EB6B688" w14:textId="05FED051" w:rsidR="005E5449" w:rsidRPr="00AF33E5" w:rsidRDefault="005E5449" w:rsidP="004202A7">
      <w:pPr>
        <w:pStyle w:val="Default"/>
        <w:numPr>
          <w:ilvl w:val="0"/>
          <w:numId w:val="33"/>
        </w:numPr>
        <w:ind w:left="1224"/>
        <w:rPr>
          <w:rFonts w:asciiTheme="minorHAnsi" w:hAnsiTheme="minorHAnsi" w:cs="Arial"/>
          <w:sz w:val="22"/>
          <w:szCs w:val="22"/>
        </w:rPr>
      </w:pPr>
      <w:r w:rsidRPr="00AF33E5">
        <w:rPr>
          <w:rFonts w:asciiTheme="minorHAnsi" w:hAnsiTheme="minorHAnsi" w:cs="Arial"/>
          <w:sz w:val="22"/>
          <w:szCs w:val="22"/>
        </w:rPr>
        <w:t>H</w:t>
      </w:r>
      <w:r w:rsidR="00B54B70" w:rsidRPr="00AF33E5">
        <w:rPr>
          <w:rFonts w:asciiTheme="minorHAnsi" w:hAnsiTheme="minorHAnsi" w:cs="Arial"/>
          <w:sz w:val="22"/>
          <w:szCs w:val="22"/>
        </w:rPr>
        <w:t xml:space="preserve">ow the CoC Program funding will be used.  </w:t>
      </w:r>
    </w:p>
    <w:p w14:paraId="1B886560" w14:textId="77777777" w:rsidR="00580441" w:rsidRDefault="00580441" w:rsidP="00E56BB9">
      <w:pPr>
        <w:pStyle w:val="Default"/>
        <w:ind w:left="720"/>
        <w:rPr>
          <w:sz w:val="22"/>
          <w:szCs w:val="22"/>
        </w:rPr>
      </w:pPr>
    </w:p>
    <w:p w14:paraId="49951B77" w14:textId="6B61A1C8" w:rsidR="0001612E" w:rsidRDefault="00AF7E89" w:rsidP="00E56BB9">
      <w:pPr>
        <w:pStyle w:val="Default"/>
        <w:ind w:left="720"/>
        <w:rPr>
          <w:rFonts w:asciiTheme="minorHAnsi" w:hAnsiTheme="minorHAnsi" w:cs="Arial"/>
          <w:sz w:val="22"/>
          <w:szCs w:val="22"/>
        </w:rPr>
      </w:pPr>
      <w:r w:rsidRPr="00AF33E5">
        <w:rPr>
          <w:sz w:val="22"/>
          <w:szCs w:val="22"/>
        </w:rPr>
        <w:t>*</w:t>
      </w:r>
      <w:r w:rsidR="005B699E" w:rsidRPr="00AF33E5">
        <w:rPr>
          <w:sz w:val="22"/>
          <w:szCs w:val="22"/>
        </w:rPr>
        <w:t xml:space="preserve">The narrative is expected to describe the project at full capacity. </w:t>
      </w:r>
      <w:r w:rsidR="00B54B70" w:rsidRPr="00AF33E5">
        <w:rPr>
          <w:sz w:val="22"/>
          <w:szCs w:val="22"/>
        </w:rPr>
        <w:t>The information in this description</w:t>
      </w:r>
      <w:r w:rsidR="00B54B70" w:rsidRPr="00AE5956">
        <w:rPr>
          <w:sz w:val="22"/>
          <w:szCs w:val="22"/>
        </w:rPr>
        <w:t xml:space="preserve"> must align with the information entered in other screens of the application. Additionally, if your project </w:t>
      </w:r>
      <w:proofErr w:type="gramStart"/>
      <w:r w:rsidR="00B54B70" w:rsidRPr="00AE5956">
        <w:rPr>
          <w:sz w:val="22"/>
          <w:szCs w:val="22"/>
        </w:rPr>
        <w:t>will implement</w:t>
      </w:r>
      <w:proofErr w:type="gramEnd"/>
      <w:r w:rsidR="00B54B70" w:rsidRPr="00AE5956">
        <w:rPr>
          <w:sz w:val="22"/>
          <w:szCs w:val="22"/>
        </w:rPr>
        <w:t xml:space="preserve"> service participation requirements or requirements that go beyond what is typically included in a lease agreement, describe those requirements and how they will be implemented</w:t>
      </w:r>
      <w:r w:rsidR="002B4399" w:rsidRPr="00AE5956">
        <w:rPr>
          <w:sz w:val="22"/>
          <w:szCs w:val="22"/>
        </w:rPr>
        <w:t>.</w:t>
      </w:r>
      <w:r w:rsidR="000802CD" w:rsidRPr="00AE5956">
        <w:rPr>
          <w:sz w:val="22"/>
          <w:szCs w:val="22"/>
        </w:rPr>
        <w:t xml:space="preserve"> </w:t>
      </w:r>
      <w:r w:rsidR="00541F12" w:rsidRPr="00AE5956">
        <w:rPr>
          <w:rFonts w:asciiTheme="minorHAnsi" w:hAnsiTheme="minorHAnsi" w:cs="Arial"/>
          <w:sz w:val="22"/>
          <w:szCs w:val="22"/>
        </w:rPr>
        <w:t>(</w:t>
      </w:r>
      <w:r w:rsidR="00541F12" w:rsidRPr="00AE5956">
        <w:rPr>
          <w:rFonts w:asciiTheme="minorHAnsi" w:hAnsiTheme="minorHAnsi" w:cs="Arial"/>
          <w:i/>
          <w:iCs/>
          <w:sz w:val="22"/>
          <w:szCs w:val="22"/>
        </w:rPr>
        <w:t>3000</w:t>
      </w:r>
      <w:r w:rsidR="00541F12" w:rsidRPr="000802CD">
        <w:rPr>
          <w:rFonts w:asciiTheme="minorHAnsi" w:hAnsiTheme="minorHAnsi" w:cs="Arial"/>
          <w:i/>
          <w:iCs/>
          <w:sz w:val="22"/>
          <w:szCs w:val="22"/>
        </w:rPr>
        <w:t xml:space="preserve"> character maximum</w:t>
      </w:r>
      <w:r w:rsidR="00541F12" w:rsidRPr="000802CD">
        <w:rPr>
          <w:rFonts w:asciiTheme="minorHAnsi" w:hAnsiTheme="minorHAnsi" w:cs="Arial"/>
          <w:sz w:val="22"/>
          <w:szCs w:val="22"/>
        </w:rPr>
        <w:t>)</w:t>
      </w:r>
    </w:p>
    <w:p w14:paraId="1145D459" w14:textId="77777777" w:rsidR="009C2A55" w:rsidRDefault="009C2A55" w:rsidP="00E56BB9">
      <w:pPr>
        <w:pStyle w:val="Default"/>
        <w:ind w:left="720"/>
        <w:rPr>
          <w:rFonts w:asciiTheme="minorHAnsi" w:hAnsiTheme="minorHAnsi" w:cs="Arial"/>
          <w:sz w:val="22"/>
          <w:szCs w:val="22"/>
        </w:rPr>
      </w:pPr>
    </w:p>
    <w:p w14:paraId="73644834" w14:textId="29A06289" w:rsidR="009C2A55" w:rsidRDefault="009C2A55" w:rsidP="009C2A55">
      <w:pPr>
        <w:pStyle w:val="Default"/>
        <w:ind w:left="720"/>
        <w:rPr>
          <w:rFonts w:asciiTheme="minorHAnsi" w:hAnsiTheme="minorHAnsi" w:cs="Arial"/>
          <w:sz w:val="22"/>
          <w:szCs w:val="22"/>
        </w:rPr>
      </w:pPr>
      <w:r>
        <w:rPr>
          <w:rFonts w:asciiTheme="minorHAnsi" w:hAnsiTheme="minorHAnsi" w:cs="Arial"/>
          <w:sz w:val="22"/>
          <w:szCs w:val="22"/>
        </w:rPr>
        <w:t xml:space="preserve">If this is a new SSO-CE project application applying for DV Bonus funds, </w:t>
      </w:r>
      <w:r w:rsidR="00AC4A02">
        <w:rPr>
          <w:rFonts w:asciiTheme="minorHAnsi" w:hAnsiTheme="minorHAnsi" w:cs="Arial"/>
          <w:sz w:val="22"/>
          <w:szCs w:val="22"/>
        </w:rPr>
        <w:t>the description should</w:t>
      </w:r>
      <w:r w:rsidR="008503E3">
        <w:rPr>
          <w:rFonts w:asciiTheme="minorHAnsi" w:hAnsiTheme="minorHAnsi" w:cs="Arial"/>
          <w:sz w:val="22"/>
          <w:szCs w:val="22"/>
        </w:rPr>
        <w:t xml:space="preserve"> include</w:t>
      </w:r>
      <w:r w:rsidR="00AF45A7">
        <w:rPr>
          <w:rFonts w:asciiTheme="minorHAnsi" w:hAnsiTheme="minorHAnsi" w:cs="Arial"/>
          <w:sz w:val="22"/>
          <w:szCs w:val="22"/>
        </w:rPr>
        <w:t xml:space="preserve"> the project plan for addressing coordinated entry needs, anticipated project outcome(s)</w:t>
      </w:r>
      <w:r w:rsidR="0092072C">
        <w:rPr>
          <w:rFonts w:asciiTheme="minorHAnsi" w:hAnsiTheme="minorHAnsi" w:cs="Arial"/>
          <w:sz w:val="22"/>
          <w:szCs w:val="22"/>
        </w:rPr>
        <w:t>, coordination with other organizations (e.g.</w:t>
      </w:r>
      <w:r w:rsidR="00A8056A">
        <w:rPr>
          <w:rFonts w:asciiTheme="minorHAnsi" w:hAnsiTheme="minorHAnsi" w:cs="Arial"/>
          <w:sz w:val="22"/>
          <w:szCs w:val="22"/>
        </w:rPr>
        <w:t>, federal, state, nonprofit)</w:t>
      </w:r>
      <w:r w:rsidR="007939A5">
        <w:rPr>
          <w:rFonts w:asciiTheme="minorHAnsi" w:hAnsiTheme="minorHAnsi" w:cs="Arial"/>
          <w:sz w:val="22"/>
          <w:szCs w:val="22"/>
        </w:rPr>
        <w:t>, and how the CoC Program funding will be used.</w:t>
      </w:r>
      <w:r w:rsidR="004F0A7F">
        <w:rPr>
          <w:rFonts w:asciiTheme="minorHAnsi" w:hAnsiTheme="minorHAnsi" w:cs="Arial"/>
          <w:sz w:val="22"/>
          <w:szCs w:val="22"/>
        </w:rPr>
        <w:t xml:space="preserve">  In addition, </w:t>
      </w:r>
      <w:r>
        <w:rPr>
          <w:rFonts w:asciiTheme="minorHAnsi" w:hAnsiTheme="minorHAnsi" w:cs="Arial"/>
          <w:sz w:val="22"/>
          <w:szCs w:val="22"/>
        </w:rPr>
        <w:t>the description must be tailored to include how project activities will use trauma-informed, victim-centered approaches</w:t>
      </w:r>
      <w:r w:rsidR="00580441">
        <w:rPr>
          <w:rFonts w:asciiTheme="minorHAnsi" w:hAnsiTheme="minorHAnsi" w:cs="Arial"/>
          <w:sz w:val="22"/>
          <w:szCs w:val="22"/>
        </w:rPr>
        <w:t>.</w:t>
      </w:r>
    </w:p>
    <w:p w14:paraId="413FA54F" w14:textId="77777777" w:rsidR="009C2A55" w:rsidRPr="000802CD" w:rsidRDefault="009C2A55" w:rsidP="00E56BB9">
      <w:pPr>
        <w:pStyle w:val="Default"/>
        <w:ind w:left="720"/>
        <w:rPr>
          <w:rFonts w:asciiTheme="minorHAnsi" w:hAnsiTheme="minorHAnsi" w:cs="Arial"/>
          <w:sz w:val="22"/>
          <w:szCs w:val="22"/>
        </w:rPr>
      </w:pPr>
    </w:p>
    <w:p w14:paraId="0E19B190" w14:textId="25D75B48" w:rsidR="00392E6E" w:rsidRDefault="008C28DF" w:rsidP="00392E6E">
      <w:pPr>
        <w:pStyle w:val="Default"/>
        <w:ind w:left="72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14A18489" w14:textId="77777777" w:rsidR="00EA6F18" w:rsidRDefault="00EA6F18" w:rsidP="00392E6E">
      <w:pPr>
        <w:pStyle w:val="Default"/>
        <w:ind w:left="720"/>
        <w:rPr>
          <w:rFonts w:asciiTheme="minorHAnsi" w:hAnsiTheme="minorHAnsi" w:cs="Arial"/>
          <w:sz w:val="22"/>
          <w:szCs w:val="22"/>
        </w:rPr>
      </w:pPr>
    </w:p>
    <w:p w14:paraId="775B403C" w14:textId="105F293D" w:rsidR="001579A0" w:rsidRDefault="00530717" w:rsidP="00C77796">
      <w:pPr>
        <w:pStyle w:val="Default"/>
        <w:numPr>
          <w:ilvl w:val="0"/>
          <w:numId w:val="7"/>
        </w:numPr>
        <w:rPr>
          <w:rFonts w:asciiTheme="minorHAnsi" w:hAnsiTheme="minorHAnsi" w:cs="Arial"/>
          <w:sz w:val="22"/>
          <w:szCs w:val="22"/>
        </w:rPr>
      </w:pPr>
      <w:r w:rsidRPr="001B5C95">
        <w:rPr>
          <w:rFonts w:asciiTheme="minorHAnsi" w:hAnsiTheme="minorHAnsi" w:cs="Arial"/>
          <w:sz w:val="22"/>
          <w:szCs w:val="22"/>
          <w:u w:val="single"/>
        </w:rPr>
        <w:t>Leveraged Housing Resources</w:t>
      </w:r>
      <w:r w:rsidR="00995DFF">
        <w:rPr>
          <w:rFonts w:asciiTheme="minorHAnsi" w:hAnsiTheme="minorHAnsi" w:cs="Arial"/>
          <w:i/>
          <w:iCs/>
          <w:sz w:val="22"/>
          <w:szCs w:val="22"/>
        </w:rPr>
        <w:t xml:space="preserve"> (</w:t>
      </w:r>
      <w:r w:rsidR="00925467">
        <w:rPr>
          <w:rFonts w:asciiTheme="minorHAnsi" w:hAnsiTheme="minorHAnsi" w:cs="Arial"/>
          <w:i/>
          <w:iCs/>
          <w:sz w:val="22"/>
          <w:szCs w:val="22"/>
        </w:rPr>
        <w:t>If Applicable</w:t>
      </w:r>
      <w:r w:rsidR="00995DFF">
        <w:rPr>
          <w:rFonts w:asciiTheme="minorHAnsi" w:hAnsiTheme="minorHAnsi" w:cs="Arial"/>
          <w:i/>
          <w:iCs/>
          <w:sz w:val="22"/>
          <w:szCs w:val="22"/>
        </w:rPr>
        <w:t>)</w:t>
      </w:r>
      <w:r w:rsidR="00925467">
        <w:rPr>
          <w:rFonts w:asciiTheme="minorHAnsi" w:hAnsiTheme="minorHAnsi" w:cs="Arial"/>
          <w:i/>
          <w:iCs/>
          <w:sz w:val="22"/>
          <w:szCs w:val="22"/>
        </w:rPr>
        <w:t xml:space="preserve">: </w:t>
      </w:r>
      <w:r w:rsidR="00925467">
        <w:rPr>
          <w:rFonts w:asciiTheme="minorHAnsi" w:hAnsiTheme="minorHAnsi" w:cs="Arial"/>
          <w:sz w:val="22"/>
          <w:szCs w:val="22"/>
        </w:rPr>
        <w:t xml:space="preserve">Please describe </w:t>
      </w:r>
      <w:r w:rsidR="003608FC">
        <w:rPr>
          <w:rFonts w:asciiTheme="minorHAnsi" w:hAnsiTheme="minorHAnsi" w:cs="Arial"/>
          <w:sz w:val="22"/>
          <w:szCs w:val="22"/>
        </w:rPr>
        <w:t xml:space="preserve">how this </w:t>
      </w:r>
      <w:r w:rsidR="003608FC">
        <w:rPr>
          <w:rFonts w:asciiTheme="minorHAnsi" w:hAnsiTheme="minorHAnsi" w:cs="Arial"/>
          <w:b/>
          <w:bCs/>
          <w:sz w:val="22"/>
          <w:szCs w:val="22"/>
        </w:rPr>
        <w:t>PSH or RRH project</w:t>
      </w:r>
      <w:r w:rsidR="00723FC4">
        <w:rPr>
          <w:rFonts w:asciiTheme="minorHAnsi" w:hAnsiTheme="minorHAnsi" w:cs="Arial"/>
          <w:sz w:val="22"/>
          <w:szCs w:val="22"/>
        </w:rPr>
        <w:t xml:space="preserve"> will </w:t>
      </w:r>
      <w:r w:rsidR="005569F4">
        <w:rPr>
          <w:rFonts w:asciiTheme="minorHAnsi" w:hAnsiTheme="minorHAnsi" w:cs="Arial"/>
          <w:sz w:val="22"/>
          <w:szCs w:val="22"/>
        </w:rPr>
        <w:t>utili</w:t>
      </w:r>
      <w:r w:rsidR="004329AF">
        <w:rPr>
          <w:rFonts w:asciiTheme="minorHAnsi" w:hAnsiTheme="minorHAnsi" w:cs="Arial"/>
          <w:sz w:val="22"/>
          <w:szCs w:val="22"/>
        </w:rPr>
        <w:t xml:space="preserve">ze housing subsidies </w:t>
      </w:r>
      <w:r w:rsidR="00E61FE7">
        <w:rPr>
          <w:rFonts w:asciiTheme="minorHAnsi" w:hAnsiTheme="minorHAnsi" w:cs="Arial"/>
          <w:sz w:val="22"/>
          <w:szCs w:val="22"/>
        </w:rPr>
        <w:t>or subsidized housing units not funded through ESG or COC</w:t>
      </w:r>
      <w:r w:rsidR="00231C6F">
        <w:rPr>
          <w:rFonts w:asciiTheme="minorHAnsi" w:hAnsiTheme="minorHAnsi" w:cs="Arial"/>
          <w:sz w:val="22"/>
          <w:szCs w:val="22"/>
        </w:rPr>
        <w:t>*</w:t>
      </w:r>
      <w:r w:rsidR="00E61FE7">
        <w:rPr>
          <w:rFonts w:asciiTheme="minorHAnsi" w:hAnsiTheme="minorHAnsi" w:cs="Arial"/>
          <w:sz w:val="22"/>
          <w:szCs w:val="22"/>
        </w:rPr>
        <w:t>.</w:t>
      </w:r>
    </w:p>
    <w:p w14:paraId="0422C244" w14:textId="09138DEE" w:rsidR="00A717A8" w:rsidRDefault="008C28DF" w:rsidP="00A717A8">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45DDDE6D" w14:textId="77777777" w:rsidR="0046462D" w:rsidRDefault="0046462D" w:rsidP="00A717A8">
      <w:pPr>
        <w:pStyle w:val="ListParagraph"/>
        <w:rPr>
          <w:rFonts w:asciiTheme="minorHAnsi" w:hAnsiTheme="minorHAnsi" w:cs="Arial"/>
        </w:rPr>
      </w:pPr>
    </w:p>
    <w:p w14:paraId="39D35CA2" w14:textId="6AC40B7D" w:rsidR="007F2635" w:rsidRDefault="009860BB" w:rsidP="00A717A8">
      <w:pPr>
        <w:pStyle w:val="ListParagraph"/>
        <w:rPr>
          <w:bCs/>
          <w:sz w:val="20"/>
          <w:szCs w:val="20"/>
        </w:rPr>
      </w:pPr>
      <w:r>
        <w:rPr>
          <w:rFonts w:asciiTheme="minorHAnsi" w:hAnsiTheme="minorHAnsi" w:cs="Arial"/>
        </w:rPr>
        <w:t xml:space="preserve">If you plan to leverage housing </w:t>
      </w:r>
      <w:r w:rsidR="00994BF4">
        <w:rPr>
          <w:rFonts w:asciiTheme="minorHAnsi" w:hAnsiTheme="minorHAnsi" w:cs="Arial"/>
        </w:rPr>
        <w:t>resources,</w:t>
      </w:r>
      <w:r>
        <w:rPr>
          <w:rFonts w:asciiTheme="minorHAnsi" w:hAnsiTheme="minorHAnsi" w:cs="Arial"/>
        </w:rPr>
        <w:t xml:space="preserve"> do you </w:t>
      </w:r>
      <w:r w:rsidR="000F59A1">
        <w:rPr>
          <w:rFonts w:asciiTheme="minorHAnsi" w:hAnsiTheme="minorHAnsi" w:cs="Arial"/>
        </w:rPr>
        <w:t xml:space="preserve">anticipate </w:t>
      </w:r>
      <w:r w:rsidR="000F59A1" w:rsidRPr="00B76D46">
        <w:rPr>
          <w:rFonts w:asciiTheme="minorHAnsi" w:hAnsiTheme="minorHAnsi" w:cs="Arial"/>
        </w:rPr>
        <w:t>25% of participants to be served</w:t>
      </w:r>
      <w:r w:rsidR="000F59A1">
        <w:rPr>
          <w:rFonts w:asciiTheme="minorHAnsi" w:hAnsiTheme="minorHAnsi" w:cs="Arial"/>
        </w:rPr>
        <w:t xml:space="preserve"> in</w:t>
      </w:r>
      <w:r w:rsidR="008E1CE6">
        <w:rPr>
          <w:rFonts w:asciiTheme="minorHAnsi" w:hAnsiTheme="minorHAnsi" w:cs="Arial"/>
        </w:rPr>
        <w:t xml:space="preserve"> units not funded through the </w:t>
      </w:r>
      <w:r w:rsidR="00ED3E25">
        <w:rPr>
          <w:rFonts w:asciiTheme="minorHAnsi" w:hAnsiTheme="minorHAnsi" w:cs="Arial"/>
        </w:rPr>
        <w:t>CoC</w:t>
      </w:r>
      <w:r w:rsidR="008E1CE6">
        <w:rPr>
          <w:rFonts w:asciiTheme="minorHAnsi" w:hAnsiTheme="minorHAnsi" w:cs="Arial"/>
        </w:rPr>
        <w:t xml:space="preserve"> or </w:t>
      </w:r>
      <w:r w:rsidR="00ED3E25">
        <w:rPr>
          <w:rFonts w:asciiTheme="minorHAnsi" w:hAnsiTheme="minorHAnsi" w:cs="Arial"/>
        </w:rPr>
        <w:t xml:space="preserve">ESG </w:t>
      </w:r>
      <w:r w:rsidR="00A400D7">
        <w:rPr>
          <w:rFonts w:asciiTheme="minorHAnsi" w:hAnsiTheme="minorHAnsi" w:cs="Arial"/>
        </w:rPr>
        <w:t>programs</w:t>
      </w:r>
      <w:r w:rsidR="00EA6F18">
        <w:rPr>
          <w:rFonts w:asciiTheme="minorHAnsi" w:hAnsiTheme="minorHAnsi" w:cs="Arial"/>
        </w:rPr>
        <w:t xml:space="preserve"> </w:t>
      </w:r>
      <w:r w:rsidR="008C28DF" w:rsidRPr="008C28DF">
        <w:rPr>
          <w:rFonts w:asciiTheme="minorHAnsi" w:hAnsiTheme="minorHAnsi"/>
          <w:bCs/>
          <w:u w:val="single"/>
        </w:rPr>
        <w:fldChar w:fldCharType="begin">
          <w:ffData>
            <w:name w:val=""/>
            <w:enabled/>
            <w:calcOnExit w:val="0"/>
            <w:textInput/>
          </w:ffData>
        </w:fldChar>
      </w:r>
      <w:r w:rsidR="008C28DF" w:rsidRPr="008C28DF">
        <w:rPr>
          <w:rFonts w:asciiTheme="minorHAnsi" w:hAnsiTheme="minorHAnsi"/>
          <w:bCs/>
          <w:u w:val="single"/>
        </w:rPr>
        <w:instrText xml:space="preserve"> FORMTEXT </w:instrText>
      </w:r>
      <w:r w:rsidR="008C28DF" w:rsidRPr="008C28DF">
        <w:rPr>
          <w:rFonts w:asciiTheme="minorHAnsi" w:hAnsiTheme="minorHAnsi"/>
          <w:bCs/>
          <w:u w:val="single"/>
        </w:rPr>
      </w:r>
      <w:r w:rsidR="008C28DF" w:rsidRPr="008C28DF">
        <w:rPr>
          <w:rFonts w:asciiTheme="minorHAnsi" w:hAnsiTheme="minorHAnsi"/>
          <w:bCs/>
          <w:u w:val="single"/>
        </w:rPr>
        <w:fldChar w:fldCharType="separate"/>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noProof/>
          <w:u w:val="single"/>
        </w:rPr>
        <w:t> </w:t>
      </w:r>
      <w:r w:rsidR="008C28DF" w:rsidRPr="008C28DF">
        <w:rPr>
          <w:rFonts w:asciiTheme="minorHAnsi" w:hAnsiTheme="minorHAnsi"/>
          <w:bCs/>
          <w:u w:val="single"/>
        </w:rPr>
        <w:fldChar w:fldCharType="end"/>
      </w:r>
    </w:p>
    <w:p w14:paraId="45732576" w14:textId="77777777" w:rsidR="00231C6F" w:rsidRDefault="00231C6F" w:rsidP="00CE51EB">
      <w:pPr>
        <w:pStyle w:val="ListParagraph"/>
        <w:rPr>
          <w:rFonts w:asciiTheme="minorHAnsi" w:hAnsiTheme="minorHAnsi" w:cs="Arial"/>
        </w:rPr>
      </w:pPr>
    </w:p>
    <w:p w14:paraId="564E0FB9" w14:textId="50196F0F" w:rsidR="00EA6F18" w:rsidRDefault="00231C6F" w:rsidP="00CE51EB">
      <w:pPr>
        <w:pStyle w:val="ListParagraph"/>
        <w:rPr>
          <w:rFonts w:asciiTheme="minorHAnsi" w:hAnsiTheme="minorHAnsi" w:cs="Arial"/>
        </w:rPr>
      </w:pPr>
      <w:r>
        <w:rPr>
          <w:rFonts w:asciiTheme="minorHAnsi" w:hAnsiTheme="minorHAnsi" w:cs="Arial"/>
        </w:rPr>
        <w:t>*</w:t>
      </w:r>
      <w:r w:rsidR="00E471DE" w:rsidRPr="0047672A">
        <w:rPr>
          <w:rFonts w:asciiTheme="minorHAnsi" w:hAnsiTheme="minorHAnsi" w:cs="Arial"/>
        </w:rPr>
        <w:t>Documentation</w:t>
      </w:r>
      <w:r w:rsidR="00A15C7D">
        <w:rPr>
          <w:rFonts w:asciiTheme="minorHAnsi" w:hAnsiTheme="minorHAnsi" w:cs="Arial"/>
        </w:rPr>
        <w:t xml:space="preserve"> </w:t>
      </w:r>
      <w:r w:rsidR="00D33576">
        <w:rPr>
          <w:rFonts w:asciiTheme="minorHAnsi" w:hAnsiTheme="minorHAnsi" w:cs="Arial"/>
        </w:rPr>
        <w:t>of a</w:t>
      </w:r>
      <w:r w:rsidR="00A15C7D">
        <w:rPr>
          <w:rFonts w:asciiTheme="minorHAnsi" w:hAnsiTheme="minorHAnsi" w:cs="Arial"/>
        </w:rPr>
        <w:t xml:space="preserve"> written commitment</w:t>
      </w:r>
      <w:r w:rsidR="00302504">
        <w:rPr>
          <w:rFonts w:asciiTheme="minorHAnsi" w:hAnsiTheme="minorHAnsi" w:cs="Arial"/>
        </w:rPr>
        <w:t>, contract, or other formal written documents that demonstrate the number of subsidies or units being provided</w:t>
      </w:r>
      <w:r w:rsidR="00E97278">
        <w:rPr>
          <w:rFonts w:asciiTheme="minorHAnsi" w:hAnsiTheme="minorHAnsi" w:cs="Arial"/>
        </w:rPr>
        <w:t xml:space="preserve"> </w:t>
      </w:r>
      <w:r w:rsidR="008B3216">
        <w:rPr>
          <w:rFonts w:asciiTheme="minorHAnsi" w:hAnsiTheme="minorHAnsi" w:cs="Arial"/>
        </w:rPr>
        <w:t xml:space="preserve">that will be dedicated to this project </w:t>
      </w:r>
      <w:r w:rsidR="00E97278">
        <w:rPr>
          <w:rFonts w:asciiTheme="minorHAnsi" w:hAnsiTheme="minorHAnsi" w:cs="Arial"/>
        </w:rPr>
        <w:t xml:space="preserve">should be submitted with the Review </w:t>
      </w:r>
      <w:r>
        <w:rPr>
          <w:rFonts w:asciiTheme="minorHAnsi" w:hAnsiTheme="minorHAnsi" w:cs="Arial"/>
        </w:rPr>
        <w:t>Application.</w:t>
      </w:r>
      <w:r w:rsidR="003712CB">
        <w:rPr>
          <w:rFonts w:asciiTheme="minorHAnsi" w:hAnsiTheme="minorHAnsi" w:cs="Arial"/>
        </w:rPr>
        <w:t xml:space="preserve">  This should be an official document on letterhead.</w:t>
      </w:r>
      <w:r w:rsidR="00AF33E5">
        <w:rPr>
          <w:rFonts w:asciiTheme="minorHAnsi" w:hAnsiTheme="minorHAnsi" w:cs="Arial"/>
        </w:rPr>
        <w:t xml:space="preserve"> (</w:t>
      </w:r>
      <w:r w:rsidR="00AF33E5" w:rsidRPr="00D63F80">
        <w:rPr>
          <w:rFonts w:asciiTheme="minorHAnsi" w:hAnsiTheme="minorHAnsi" w:cs="Arial"/>
          <w:color w:val="FF0000"/>
        </w:rPr>
        <w:t>New</w:t>
      </w:r>
      <w:r w:rsidR="00AF33E5">
        <w:rPr>
          <w:rFonts w:asciiTheme="minorHAnsi" w:hAnsiTheme="minorHAnsi" w:cs="Arial"/>
        </w:rPr>
        <w:t>)</w:t>
      </w:r>
    </w:p>
    <w:p w14:paraId="3B67190A" w14:textId="77777777" w:rsidR="0046462D" w:rsidRDefault="0046462D" w:rsidP="00CE51EB">
      <w:pPr>
        <w:pStyle w:val="ListParagraph"/>
        <w:rPr>
          <w:rFonts w:asciiTheme="minorHAnsi" w:hAnsiTheme="minorHAnsi" w:cs="Arial"/>
        </w:rPr>
      </w:pPr>
    </w:p>
    <w:p w14:paraId="655B8C50" w14:textId="51E31481" w:rsidR="00A717A8" w:rsidRDefault="00995DFF" w:rsidP="00C77796">
      <w:pPr>
        <w:pStyle w:val="Default"/>
        <w:numPr>
          <w:ilvl w:val="0"/>
          <w:numId w:val="7"/>
        </w:numPr>
        <w:rPr>
          <w:rFonts w:asciiTheme="minorHAnsi" w:hAnsiTheme="minorHAnsi" w:cs="Arial"/>
          <w:sz w:val="22"/>
          <w:szCs w:val="22"/>
        </w:rPr>
      </w:pPr>
      <w:r w:rsidRPr="001B5C95">
        <w:rPr>
          <w:rFonts w:asciiTheme="minorHAnsi" w:hAnsiTheme="minorHAnsi" w:cs="Arial"/>
          <w:sz w:val="22"/>
          <w:szCs w:val="22"/>
          <w:u w:val="single"/>
        </w:rPr>
        <w:t>Leveraged Healthcare Resources</w:t>
      </w:r>
      <w:r>
        <w:rPr>
          <w:rFonts w:asciiTheme="minorHAnsi" w:hAnsiTheme="minorHAnsi" w:cs="Arial"/>
          <w:i/>
          <w:iCs/>
          <w:sz w:val="22"/>
          <w:szCs w:val="22"/>
        </w:rPr>
        <w:t xml:space="preserve"> (</w:t>
      </w:r>
      <w:r w:rsidR="003C0EE4">
        <w:rPr>
          <w:rFonts w:asciiTheme="minorHAnsi" w:hAnsiTheme="minorHAnsi" w:cs="Arial"/>
          <w:i/>
          <w:iCs/>
          <w:sz w:val="22"/>
          <w:szCs w:val="22"/>
        </w:rPr>
        <w:t>If Applicable</w:t>
      </w:r>
      <w:r>
        <w:rPr>
          <w:rFonts w:asciiTheme="minorHAnsi" w:hAnsiTheme="minorHAnsi" w:cs="Arial"/>
          <w:i/>
          <w:iCs/>
          <w:sz w:val="22"/>
          <w:szCs w:val="22"/>
        </w:rPr>
        <w:t>)</w:t>
      </w:r>
      <w:r w:rsidR="003C0EE4">
        <w:rPr>
          <w:rFonts w:asciiTheme="minorHAnsi" w:hAnsiTheme="minorHAnsi" w:cs="Arial"/>
          <w:i/>
          <w:iCs/>
          <w:sz w:val="22"/>
          <w:szCs w:val="22"/>
        </w:rPr>
        <w:t xml:space="preserve">: </w:t>
      </w:r>
      <w:r w:rsidR="003C0EE4">
        <w:rPr>
          <w:rFonts w:asciiTheme="minorHAnsi" w:hAnsiTheme="minorHAnsi" w:cs="Arial"/>
          <w:sz w:val="22"/>
          <w:szCs w:val="22"/>
        </w:rPr>
        <w:t xml:space="preserve">Please </w:t>
      </w:r>
      <w:r w:rsidR="00E37B88">
        <w:rPr>
          <w:rFonts w:asciiTheme="minorHAnsi" w:hAnsiTheme="minorHAnsi" w:cs="Arial"/>
          <w:sz w:val="22"/>
          <w:szCs w:val="22"/>
        </w:rPr>
        <w:t xml:space="preserve">describe how this </w:t>
      </w:r>
      <w:r w:rsidR="00E37B88">
        <w:rPr>
          <w:rFonts w:asciiTheme="minorHAnsi" w:hAnsiTheme="minorHAnsi" w:cs="Arial"/>
          <w:b/>
          <w:bCs/>
          <w:sz w:val="22"/>
          <w:szCs w:val="22"/>
        </w:rPr>
        <w:t>PSH or RRH project</w:t>
      </w:r>
      <w:r w:rsidR="00E37B88">
        <w:rPr>
          <w:rFonts w:asciiTheme="minorHAnsi" w:hAnsiTheme="minorHAnsi" w:cs="Arial"/>
          <w:sz w:val="22"/>
          <w:szCs w:val="22"/>
        </w:rPr>
        <w:t xml:space="preserve"> </w:t>
      </w:r>
      <w:r w:rsidR="0091302A">
        <w:rPr>
          <w:rFonts w:asciiTheme="minorHAnsi" w:hAnsiTheme="minorHAnsi" w:cs="Arial"/>
          <w:sz w:val="22"/>
          <w:szCs w:val="22"/>
        </w:rPr>
        <w:t xml:space="preserve">through a </w:t>
      </w:r>
      <w:r w:rsidR="008D616C">
        <w:rPr>
          <w:rFonts w:asciiTheme="minorHAnsi" w:hAnsiTheme="minorHAnsi" w:cs="Arial"/>
          <w:sz w:val="22"/>
          <w:szCs w:val="22"/>
        </w:rPr>
        <w:t xml:space="preserve">written commitment from a health care organization </w:t>
      </w:r>
      <w:r w:rsidR="00E37B88">
        <w:rPr>
          <w:rFonts w:asciiTheme="minorHAnsi" w:hAnsiTheme="minorHAnsi" w:cs="Arial"/>
          <w:sz w:val="22"/>
          <w:szCs w:val="22"/>
        </w:rPr>
        <w:t xml:space="preserve">will </w:t>
      </w:r>
      <w:r w:rsidR="007A59FE">
        <w:rPr>
          <w:rFonts w:asciiTheme="minorHAnsi" w:hAnsiTheme="minorHAnsi" w:cs="Arial"/>
          <w:sz w:val="22"/>
          <w:szCs w:val="22"/>
        </w:rPr>
        <w:t>utilize healthcare resources</w:t>
      </w:r>
      <w:r w:rsidR="00BA6F42">
        <w:rPr>
          <w:rFonts w:asciiTheme="minorHAnsi" w:hAnsiTheme="minorHAnsi" w:cs="Arial"/>
          <w:sz w:val="22"/>
          <w:szCs w:val="22"/>
        </w:rPr>
        <w:t xml:space="preserve"> to help participants</w:t>
      </w:r>
      <w:r w:rsidR="00306A57">
        <w:rPr>
          <w:rFonts w:asciiTheme="minorHAnsi" w:hAnsiTheme="minorHAnsi" w:cs="Arial"/>
          <w:sz w:val="22"/>
          <w:szCs w:val="22"/>
        </w:rPr>
        <w:t>*</w:t>
      </w:r>
      <w:r w:rsidR="00E326D8">
        <w:rPr>
          <w:rFonts w:asciiTheme="minorHAnsi" w:hAnsiTheme="minorHAnsi" w:cs="Arial"/>
          <w:sz w:val="22"/>
          <w:szCs w:val="22"/>
        </w:rPr>
        <w:t>.</w:t>
      </w:r>
      <w:r w:rsidR="0036452E">
        <w:rPr>
          <w:rFonts w:asciiTheme="minorHAnsi" w:hAnsiTheme="minorHAnsi" w:cs="Arial"/>
          <w:sz w:val="22"/>
          <w:szCs w:val="22"/>
        </w:rPr>
        <w:t xml:space="preserve">  </w:t>
      </w:r>
    </w:p>
    <w:p w14:paraId="417BAE13" w14:textId="0A86FB8F" w:rsidR="00E326D8" w:rsidRDefault="008C28DF" w:rsidP="00CE51EB">
      <w:pPr>
        <w:pStyle w:val="ListParagraph"/>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4CDAFB9" w14:textId="77777777" w:rsidR="0046462D" w:rsidRDefault="0046462D" w:rsidP="00CE51EB">
      <w:pPr>
        <w:pStyle w:val="Default"/>
        <w:ind w:left="720"/>
        <w:rPr>
          <w:rFonts w:asciiTheme="minorHAnsi" w:hAnsiTheme="minorHAnsi" w:cs="Arial"/>
          <w:sz w:val="22"/>
          <w:szCs w:val="22"/>
        </w:rPr>
      </w:pPr>
    </w:p>
    <w:p w14:paraId="7279B0AC" w14:textId="2DA632C1" w:rsidR="00E326D8" w:rsidRPr="007E5445" w:rsidRDefault="00525222" w:rsidP="00CE51EB">
      <w:pPr>
        <w:pStyle w:val="Default"/>
        <w:ind w:left="720"/>
        <w:rPr>
          <w:rFonts w:asciiTheme="minorHAnsi" w:hAnsiTheme="minorHAnsi" w:cs="Arial"/>
          <w:sz w:val="22"/>
          <w:szCs w:val="22"/>
        </w:rPr>
      </w:pPr>
      <w:r>
        <w:rPr>
          <w:rFonts w:asciiTheme="minorHAnsi" w:hAnsiTheme="minorHAnsi" w:cs="Arial"/>
          <w:sz w:val="22"/>
          <w:szCs w:val="22"/>
        </w:rPr>
        <w:t>If you plan to leverage healthcare resources</w:t>
      </w:r>
      <w:r w:rsidR="00244628">
        <w:rPr>
          <w:rFonts w:asciiTheme="minorHAnsi" w:hAnsiTheme="minorHAnsi" w:cs="Arial"/>
          <w:sz w:val="22"/>
          <w:szCs w:val="22"/>
        </w:rPr>
        <w:t>,</w:t>
      </w:r>
      <w:r>
        <w:rPr>
          <w:rFonts w:asciiTheme="minorHAnsi" w:hAnsiTheme="minorHAnsi" w:cs="Arial"/>
          <w:sz w:val="22"/>
          <w:szCs w:val="22"/>
        </w:rPr>
        <w:t xml:space="preserve"> do you anticipate the value of </w:t>
      </w:r>
      <w:r w:rsidR="00564032">
        <w:rPr>
          <w:rFonts w:asciiTheme="minorHAnsi" w:hAnsiTheme="minorHAnsi" w:cs="Arial"/>
          <w:sz w:val="22"/>
          <w:szCs w:val="22"/>
        </w:rPr>
        <w:t>those healthcare serv</w:t>
      </w:r>
      <w:r w:rsidR="00FA40E7">
        <w:rPr>
          <w:rFonts w:asciiTheme="minorHAnsi" w:hAnsiTheme="minorHAnsi" w:cs="Arial"/>
          <w:sz w:val="22"/>
          <w:szCs w:val="22"/>
        </w:rPr>
        <w:t xml:space="preserve">ices provided to equal at </w:t>
      </w:r>
      <w:r w:rsidR="00FA40E7" w:rsidRPr="00B76D46">
        <w:rPr>
          <w:rFonts w:asciiTheme="minorHAnsi" w:hAnsiTheme="minorHAnsi" w:cs="Arial"/>
          <w:sz w:val="22"/>
          <w:szCs w:val="22"/>
        </w:rPr>
        <w:t>least 25% of total funding request</w:t>
      </w:r>
      <w:r w:rsidR="00FA40E7">
        <w:rPr>
          <w:rFonts w:asciiTheme="minorHAnsi" w:hAnsiTheme="minorHAnsi" w:cs="Arial"/>
          <w:sz w:val="22"/>
          <w:szCs w:val="22"/>
        </w:rPr>
        <w:t>?</w:t>
      </w:r>
      <w:r w:rsidR="002F5D66" w:rsidRPr="002F5D66">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4E33187F" w14:textId="77777777" w:rsidR="00306A57" w:rsidRDefault="00306A57" w:rsidP="00537E7B">
      <w:pPr>
        <w:pStyle w:val="ListParagraph"/>
        <w:rPr>
          <w:rFonts w:asciiTheme="minorHAnsi" w:hAnsiTheme="minorHAnsi" w:cs="Arial"/>
          <w:highlight w:val="magenta"/>
        </w:rPr>
      </w:pPr>
    </w:p>
    <w:p w14:paraId="5395D419" w14:textId="3F244DF3" w:rsidR="00537E7B" w:rsidRDefault="005308A7" w:rsidP="00537E7B">
      <w:pPr>
        <w:pStyle w:val="ListParagraph"/>
        <w:rPr>
          <w:rFonts w:asciiTheme="minorHAnsi" w:hAnsiTheme="minorHAnsi" w:cs="Arial"/>
        </w:rPr>
      </w:pPr>
      <w:r>
        <w:rPr>
          <w:rFonts w:asciiTheme="minorHAnsi" w:hAnsiTheme="minorHAnsi" w:cs="Arial"/>
        </w:rPr>
        <w:t>*</w:t>
      </w:r>
      <w:r w:rsidR="00537E7B" w:rsidRPr="0047672A">
        <w:rPr>
          <w:rFonts w:asciiTheme="minorHAnsi" w:hAnsiTheme="minorHAnsi" w:cs="Arial"/>
        </w:rPr>
        <w:t>Documentation</w:t>
      </w:r>
      <w:r>
        <w:rPr>
          <w:rFonts w:asciiTheme="minorHAnsi" w:hAnsiTheme="minorHAnsi" w:cs="Arial"/>
        </w:rPr>
        <w:t xml:space="preserve"> of a written commitment</w:t>
      </w:r>
      <w:r w:rsidR="00E64BC5">
        <w:rPr>
          <w:rFonts w:asciiTheme="minorHAnsi" w:hAnsiTheme="minorHAnsi" w:cs="Arial"/>
        </w:rPr>
        <w:t xml:space="preserve"> from a health care organization with the value of th</w:t>
      </w:r>
      <w:r w:rsidR="0079122A">
        <w:rPr>
          <w:rFonts w:asciiTheme="minorHAnsi" w:hAnsiTheme="minorHAnsi" w:cs="Arial"/>
        </w:rPr>
        <w:t>e</w:t>
      </w:r>
      <w:r w:rsidR="00E64BC5">
        <w:rPr>
          <w:rFonts w:asciiTheme="minorHAnsi" w:hAnsiTheme="minorHAnsi" w:cs="Arial"/>
        </w:rPr>
        <w:t xml:space="preserve"> commitment and the date(s) healthcare </w:t>
      </w:r>
      <w:r w:rsidR="008963DA">
        <w:rPr>
          <w:rFonts w:asciiTheme="minorHAnsi" w:hAnsiTheme="minorHAnsi" w:cs="Arial"/>
        </w:rPr>
        <w:t xml:space="preserve">resources will be provided </w:t>
      </w:r>
      <w:r w:rsidR="008B3216">
        <w:rPr>
          <w:rFonts w:asciiTheme="minorHAnsi" w:hAnsiTheme="minorHAnsi" w:cs="Arial"/>
        </w:rPr>
        <w:t xml:space="preserve">that will be dedicated to this project </w:t>
      </w:r>
      <w:r w:rsidR="008963DA">
        <w:rPr>
          <w:rFonts w:asciiTheme="minorHAnsi" w:hAnsiTheme="minorHAnsi" w:cs="Arial"/>
        </w:rPr>
        <w:t xml:space="preserve">should be submitted </w:t>
      </w:r>
      <w:r w:rsidR="00745D9D">
        <w:rPr>
          <w:rFonts w:asciiTheme="minorHAnsi" w:hAnsiTheme="minorHAnsi" w:cs="Arial"/>
        </w:rPr>
        <w:t>with the Review Application</w:t>
      </w:r>
      <w:r w:rsidR="0047672A">
        <w:rPr>
          <w:rFonts w:asciiTheme="minorHAnsi" w:hAnsiTheme="minorHAnsi" w:cs="Arial"/>
        </w:rPr>
        <w:t>.</w:t>
      </w:r>
      <w:r w:rsidR="003712CB">
        <w:rPr>
          <w:rFonts w:asciiTheme="minorHAnsi" w:hAnsiTheme="minorHAnsi" w:cs="Arial"/>
        </w:rPr>
        <w:t xml:space="preserve">  This</w:t>
      </w:r>
      <w:r w:rsidR="00366582">
        <w:rPr>
          <w:rFonts w:asciiTheme="minorHAnsi" w:hAnsiTheme="minorHAnsi" w:cs="Arial"/>
        </w:rPr>
        <w:t xml:space="preserve"> should be an official document on letterhead.</w:t>
      </w:r>
      <w:r w:rsidR="00D63F80">
        <w:rPr>
          <w:rFonts w:asciiTheme="minorHAnsi" w:hAnsiTheme="minorHAnsi" w:cs="Arial"/>
        </w:rPr>
        <w:t xml:space="preserve"> (</w:t>
      </w:r>
      <w:r w:rsidR="00D63F80" w:rsidRPr="00D63F80">
        <w:rPr>
          <w:rFonts w:asciiTheme="minorHAnsi" w:hAnsiTheme="minorHAnsi" w:cs="Arial"/>
          <w:color w:val="FF0000"/>
        </w:rPr>
        <w:t>New</w:t>
      </w:r>
      <w:r w:rsidR="00D63F80">
        <w:rPr>
          <w:rFonts w:asciiTheme="minorHAnsi" w:hAnsiTheme="minorHAnsi" w:cs="Arial"/>
        </w:rPr>
        <w:t>)</w:t>
      </w:r>
    </w:p>
    <w:p w14:paraId="67B00AA2" w14:textId="77777777" w:rsidR="00537E7B" w:rsidRDefault="00537E7B" w:rsidP="0001612E">
      <w:pPr>
        <w:pStyle w:val="Default"/>
        <w:ind w:left="720"/>
        <w:rPr>
          <w:rFonts w:asciiTheme="minorHAnsi" w:hAnsiTheme="minorHAnsi" w:cs="Arial"/>
          <w:sz w:val="22"/>
          <w:szCs w:val="22"/>
        </w:rPr>
      </w:pPr>
    </w:p>
    <w:p w14:paraId="19AA8F7C" w14:textId="37659AC3"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r w:rsidR="009D4CA8" w:rsidRPr="009D4CA8">
        <w:rPr>
          <w:bCs/>
          <w:sz w:val="20"/>
          <w:szCs w:val="20"/>
        </w:rPr>
        <w:t xml:space="preserve"> </w:t>
      </w:r>
      <w:r w:rsidR="008C28DF" w:rsidRPr="008C28DF">
        <w:rPr>
          <w:rFonts w:asciiTheme="minorHAnsi" w:hAnsiTheme="minorHAnsi"/>
          <w:bCs/>
          <w:sz w:val="22"/>
          <w:szCs w:val="22"/>
          <w:u w:val="single"/>
        </w:rPr>
        <w:fldChar w:fldCharType="begin">
          <w:ffData>
            <w:name w:val=""/>
            <w:enabled/>
            <w:calcOnExit w:val="0"/>
            <w:textInput/>
          </w:ffData>
        </w:fldChar>
      </w:r>
      <w:r w:rsidR="008C28DF" w:rsidRPr="008C28DF">
        <w:rPr>
          <w:rFonts w:asciiTheme="minorHAnsi" w:hAnsiTheme="minorHAnsi"/>
          <w:bCs/>
          <w:sz w:val="22"/>
          <w:szCs w:val="22"/>
          <w:u w:val="single"/>
        </w:rPr>
        <w:instrText xml:space="preserve"> FORMTEXT </w:instrText>
      </w:r>
      <w:r w:rsidR="008C28DF" w:rsidRPr="008C28DF">
        <w:rPr>
          <w:rFonts w:asciiTheme="minorHAnsi" w:hAnsiTheme="minorHAnsi"/>
          <w:bCs/>
          <w:sz w:val="22"/>
          <w:szCs w:val="22"/>
          <w:u w:val="single"/>
        </w:rPr>
      </w:r>
      <w:r w:rsidR="008C28DF" w:rsidRPr="008C28DF">
        <w:rPr>
          <w:rFonts w:asciiTheme="minorHAnsi" w:hAnsiTheme="minorHAnsi"/>
          <w:bCs/>
          <w:sz w:val="22"/>
          <w:szCs w:val="22"/>
          <w:u w:val="single"/>
        </w:rPr>
        <w:fldChar w:fldCharType="separate"/>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noProof/>
          <w:sz w:val="22"/>
          <w:szCs w:val="22"/>
          <w:u w:val="single"/>
        </w:rPr>
        <w:t> </w:t>
      </w:r>
      <w:r w:rsidR="008C28DF" w:rsidRPr="008C28DF">
        <w:rPr>
          <w:rFonts w:asciiTheme="minorHAnsi" w:hAnsiTheme="minorHAnsi"/>
          <w:bCs/>
          <w:sz w:val="22"/>
          <w:szCs w:val="22"/>
          <w:u w:val="single"/>
        </w:rPr>
        <w:fldChar w:fldCharType="end"/>
      </w:r>
    </w:p>
    <w:p w14:paraId="3F4F3EBF" w14:textId="77777777" w:rsidR="0001612E" w:rsidRPr="007E5445" w:rsidRDefault="0001612E" w:rsidP="0001612E">
      <w:pPr>
        <w:pStyle w:val="Default"/>
        <w:ind w:left="720"/>
        <w:rPr>
          <w:rFonts w:asciiTheme="minorHAnsi" w:hAnsiTheme="minorHAnsi" w:cs="Arial"/>
          <w:sz w:val="22"/>
          <w:szCs w:val="22"/>
        </w:rPr>
      </w:pPr>
    </w:p>
    <w:p w14:paraId="2C51A784" w14:textId="5F767F3F" w:rsidR="008D211B" w:rsidRDefault="00CA1E4D" w:rsidP="00C77796">
      <w:pPr>
        <w:pStyle w:val="Default"/>
        <w:numPr>
          <w:ilvl w:val="0"/>
          <w:numId w:val="7"/>
        </w:numPr>
        <w:rPr>
          <w:rFonts w:asciiTheme="minorHAnsi" w:hAnsiTheme="minorHAnsi" w:cs="Arial"/>
          <w:sz w:val="22"/>
          <w:szCs w:val="22"/>
        </w:rPr>
      </w:pPr>
      <w:r w:rsidRPr="00AE5956">
        <w:rPr>
          <w:rFonts w:asciiTheme="minorHAnsi" w:hAnsiTheme="minorHAnsi" w:cstheme="minorBidi"/>
          <w:sz w:val="22"/>
          <w:szCs w:val="22"/>
        </w:rPr>
        <w:t>Estimated Schedule: For each primary project location, or structure, enter the number of days from the execution of the grant agreement that each of the following milestones will occur</w:t>
      </w:r>
      <w:r w:rsidR="005133D5">
        <w:rPr>
          <w:rFonts w:asciiTheme="minorHAnsi" w:hAnsiTheme="minorHAnsi" w:cstheme="minorBidi"/>
          <w:sz w:val="22"/>
          <w:szCs w:val="22"/>
        </w:rPr>
        <w:t xml:space="preserve"> in the following chart</w:t>
      </w:r>
      <w:r w:rsidRPr="00AE5956">
        <w:rPr>
          <w:rFonts w:asciiTheme="minorHAnsi" w:hAnsiTheme="minorHAnsi" w:cstheme="minorBidi"/>
          <w:sz w:val="22"/>
          <w:szCs w:val="22"/>
        </w:rPr>
        <w:t xml:space="preserve">.  Please estimate the number of days from grant execution for the first four questions, as applicable, for the requested project application.  Nonapplicable fields can remain </w:t>
      </w:r>
      <w:proofErr w:type="gramStart"/>
      <w:r w:rsidRPr="00AE5956">
        <w:rPr>
          <w:rFonts w:asciiTheme="minorHAnsi" w:hAnsiTheme="minorHAnsi" w:cstheme="minorBidi"/>
          <w:sz w:val="22"/>
          <w:szCs w:val="22"/>
        </w:rPr>
        <w:t>blank</w:t>
      </w:r>
      <w:proofErr w:type="gramEnd"/>
      <w:r w:rsidRPr="00AE5956">
        <w:rPr>
          <w:rFonts w:asciiTheme="minorHAnsi" w:hAnsiTheme="minorHAnsi" w:cstheme="minorBidi"/>
          <w:sz w:val="22"/>
          <w:szCs w:val="22"/>
        </w:rPr>
        <w:t xml:space="preserve"> or you can enter “0” or “NA”</w:t>
      </w:r>
      <w:r w:rsidR="008D211B" w:rsidRPr="00AE5956">
        <w:rPr>
          <w:rFonts w:asciiTheme="minorHAnsi" w:hAnsiTheme="minorHAnsi" w:cs="Arial"/>
          <w:sz w:val="22"/>
          <w:szCs w:val="22"/>
        </w:rPr>
        <w:t xml:space="preserve">. </w:t>
      </w:r>
    </w:p>
    <w:p w14:paraId="17F30230" w14:textId="77777777" w:rsidR="005133D5" w:rsidRPr="00AE5956" w:rsidRDefault="005133D5" w:rsidP="005133D5">
      <w:pPr>
        <w:pStyle w:val="Default"/>
        <w:ind w:left="720"/>
        <w:rPr>
          <w:rFonts w:asciiTheme="minorHAnsi" w:hAnsiTheme="minorHAnsi" w:cs="Arial"/>
          <w:sz w:val="22"/>
          <w:szCs w:val="22"/>
        </w:rPr>
      </w:pPr>
    </w:p>
    <w:p w14:paraId="7A40FE67" w14:textId="4DE65547" w:rsidR="00B026CA" w:rsidRPr="00AE5956" w:rsidRDefault="00B026CA" w:rsidP="00C77796">
      <w:pPr>
        <w:pStyle w:val="ListParagraph"/>
        <w:tabs>
          <w:tab w:val="left" w:pos="360"/>
        </w:tabs>
        <w:rPr>
          <w:rFonts w:asciiTheme="minorHAnsi" w:hAnsiTheme="minorHAnsi" w:cs="Arial"/>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3A4499" w:rsidRPr="00AE5956" w14:paraId="1129A9B4" w14:textId="77777777">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10DDDE23" w14:textId="77777777" w:rsidR="003A4499" w:rsidRPr="00AE5956" w:rsidRDefault="003A4499">
            <w:pPr>
              <w:rPr>
                <w:rFonts w:asciiTheme="minorHAnsi" w:hAnsiTheme="minorHAnsi" w:cstheme="minorHAnsi"/>
                <w:b/>
                <w:bCs/>
              </w:rPr>
            </w:pPr>
          </w:p>
          <w:p w14:paraId="2A9FB1BE" w14:textId="77777777" w:rsidR="003A4499" w:rsidRPr="00AE5956" w:rsidRDefault="003A4499">
            <w:pPr>
              <w:rPr>
                <w:rFonts w:asciiTheme="minorHAnsi" w:hAnsiTheme="minorHAnsi" w:cstheme="minorHAnsi"/>
                <w:b/>
                <w:bCs/>
              </w:rPr>
            </w:pPr>
          </w:p>
          <w:p w14:paraId="4B72955F" w14:textId="77777777" w:rsidR="003A4499" w:rsidRPr="00AE5956" w:rsidRDefault="003A4499">
            <w:pPr>
              <w:spacing w:after="0" w:line="240" w:lineRule="auto"/>
              <w:rPr>
                <w:rFonts w:asciiTheme="minorHAnsi" w:hAnsiTheme="minorHAnsi" w:cstheme="minorHAnsi"/>
                <w:b/>
                <w:bCs/>
              </w:rPr>
            </w:pPr>
            <w:r w:rsidRPr="00AE595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05D94511" w14:textId="77777777" w:rsidR="003A4499" w:rsidRPr="00AE5956" w:rsidRDefault="003A4499">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7B3B51B2" w14:textId="77777777" w:rsidR="003A4499" w:rsidRPr="00AE5956" w:rsidRDefault="003A4499">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2DBA2688" w14:textId="77777777" w:rsidR="003A4499" w:rsidRPr="00AE5956" w:rsidRDefault="003A4499">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5964F577" w14:textId="77777777" w:rsidR="003A4499" w:rsidRPr="00AE5956" w:rsidRDefault="003A4499">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r>
      <w:tr w:rsidR="003A4499" w:rsidRPr="00AE5956" w14:paraId="2B6A0CF3" w14:textId="77777777">
        <w:trPr>
          <w:trHeight w:val="260"/>
        </w:trPr>
        <w:tc>
          <w:tcPr>
            <w:tcW w:w="3960" w:type="dxa"/>
            <w:vMerge/>
            <w:vAlign w:val="center"/>
            <w:hideMark/>
          </w:tcPr>
          <w:p w14:paraId="06601F35" w14:textId="77777777" w:rsidR="003A4499" w:rsidRPr="00AE5956" w:rsidRDefault="003A4499">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3099EC4D" w14:textId="77777777" w:rsidR="003A4499" w:rsidRPr="00AE5956" w:rsidRDefault="003A4499">
            <w:pPr>
              <w:spacing w:after="0" w:line="240" w:lineRule="auto"/>
              <w:jc w:val="center"/>
              <w:rPr>
                <w:rFonts w:asciiTheme="minorHAnsi" w:hAnsiTheme="minorHAnsi" w:cstheme="minorHAnsi"/>
                <w:b/>
                <w:bCs/>
              </w:rPr>
            </w:pPr>
            <w:r w:rsidRPr="00AE595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C0B1AB8" w14:textId="77777777" w:rsidR="003A4499" w:rsidRPr="00AE5956" w:rsidRDefault="003A4499">
            <w:pPr>
              <w:spacing w:after="0" w:line="240" w:lineRule="auto"/>
              <w:jc w:val="center"/>
              <w:rPr>
                <w:rFonts w:asciiTheme="minorHAnsi" w:hAnsiTheme="minorHAnsi" w:cstheme="minorHAnsi"/>
                <w:b/>
                <w:bCs/>
              </w:rPr>
            </w:pPr>
            <w:r w:rsidRPr="00AE595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710CC907" w14:textId="77777777" w:rsidR="003A4499" w:rsidRPr="00AE5956" w:rsidRDefault="003A4499">
            <w:pPr>
              <w:spacing w:after="0" w:line="240" w:lineRule="auto"/>
              <w:jc w:val="center"/>
              <w:rPr>
                <w:rFonts w:asciiTheme="minorHAnsi" w:hAnsiTheme="minorHAnsi" w:cstheme="minorHAnsi"/>
                <w:b/>
                <w:bCs/>
              </w:rPr>
            </w:pPr>
            <w:r w:rsidRPr="00AE595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1288F6A0" w14:textId="77777777" w:rsidR="003A4499" w:rsidRPr="00AE5956" w:rsidRDefault="003A4499">
            <w:pPr>
              <w:spacing w:after="0" w:line="240" w:lineRule="auto"/>
              <w:jc w:val="center"/>
              <w:rPr>
                <w:rFonts w:asciiTheme="minorHAnsi" w:hAnsiTheme="minorHAnsi" w:cstheme="minorHAnsi"/>
                <w:b/>
                <w:bCs/>
              </w:rPr>
            </w:pPr>
            <w:r w:rsidRPr="00AE5956">
              <w:rPr>
                <w:rFonts w:asciiTheme="minorHAnsi" w:hAnsiTheme="minorHAnsi" w:cstheme="minorHAnsi"/>
                <w:b/>
                <w:bCs/>
              </w:rPr>
              <w:t>Site D</w:t>
            </w:r>
          </w:p>
        </w:tc>
      </w:tr>
      <w:tr w:rsidR="003A4499" w:rsidRPr="00AE5956" w14:paraId="7912CD10" w14:textId="77777777">
        <w:trPr>
          <w:trHeight w:val="323"/>
        </w:trPr>
        <w:tc>
          <w:tcPr>
            <w:tcW w:w="3960" w:type="dxa"/>
            <w:tcBorders>
              <w:top w:val="single" w:sz="4" w:space="0" w:color="auto"/>
              <w:left w:val="single" w:sz="4" w:space="0" w:color="auto"/>
              <w:bottom w:val="single" w:sz="4" w:space="0" w:color="auto"/>
              <w:right w:val="single" w:sz="4" w:space="0" w:color="auto"/>
            </w:tcBorders>
            <w:hideMark/>
          </w:tcPr>
          <w:p w14:paraId="1E7FA24B" w14:textId="77777777" w:rsidR="003A4499" w:rsidRPr="00AE5956" w:rsidRDefault="003A4499">
            <w:pPr>
              <w:spacing w:after="0" w:line="240" w:lineRule="auto"/>
              <w:rPr>
                <w:rFonts w:asciiTheme="minorHAnsi" w:hAnsiTheme="minorHAnsi" w:cstheme="minorHAnsi"/>
              </w:rPr>
            </w:pPr>
            <w:r w:rsidRPr="00AE595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181CCD2"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0B9B6943"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421E21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2EA7EE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2E45E58A" w14:textId="77777777">
        <w:tc>
          <w:tcPr>
            <w:tcW w:w="3960" w:type="dxa"/>
            <w:tcBorders>
              <w:top w:val="single" w:sz="4" w:space="0" w:color="auto"/>
              <w:left w:val="single" w:sz="4" w:space="0" w:color="auto"/>
              <w:bottom w:val="single" w:sz="4" w:space="0" w:color="auto"/>
              <w:right w:val="single" w:sz="4" w:space="0" w:color="auto"/>
            </w:tcBorders>
            <w:hideMark/>
          </w:tcPr>
          <w:p w14:paraId="6151CFA8" w14:textId="77777777" w:rsidR="003A4499" w:rsidRPr="00AE5956" w:rsidRDefault="003A4499">
            <w:pPr>
              <w:spacing w:after="0" w:line="240" w:lineRule="auto"/>
              <w:rPr>
                <w:rFonts w:asciiTheme="minorHAnsi" w:hAnsiTheme="minorHAnsi" w:cstheme="minorHAnsi"/>
              </w:rPr>
            </w:pPr>
            <w:r w:rsidRPr="00AE595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1A983FB8"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5DD12798"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8E37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06A04C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437AD56E" w14:textId="77777777">
        <w:tc>
          <w:tcPr>
            <w:tcW w:w="3960" w:type="dxa"/>
            <w:tcBorders>
              <w:top w:val="single" w:sz="4" w:space="0" w:color="auto"/>
              <w:left w:val="single" w:sz="4" w:space="0" w:color="auto"/>
              <w:bottom w:val="single" w:sz="4" w:space="0" w:color="auto"/>
              <w:right w:val="single" w:sz="4" w:space="0" w:color="auto"/>
            </w:tcBorders>
            <w:hideMark/>
          </w:tcPr>
          <w:p w14:paraId="4A83AF3B" w14:textId="77777777" w:rsidR="003A4499" w:rsidRPr="00AE5956" w:rsidRDefault="003A4499">
            <w:pPr>
              <w:spacing w:after="0" w:line="240" w:lineRule="auto"/>
              <w:rPr>
                <w:rFonts w:asciiTheme="minorHAnsi" w:hAnsiTheme="minorHAnsi" w:cstheme="minorHAnsi"/>
              </w:rPr>
            </w:pPr>
            <w:r w:rsidRPr="00AE595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38E64AF1"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5D5D797"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7BCA61B"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B3D232B"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106D08F2" w14:textId="77777777">
        <w:tc>
          <w:tcPr>
            <w:tcW w:w="3960" w:type="dxa"/>
            <w:tcBorders>
              <w:top w:val="single" w:sz="4" w:space="0" w:color="auto"/>
              <w:left w:val="single" w:sz="4" w:space="0" w:color="auto"/>
              <w:bottom w:val="single" w:sz="4" w:space="0" w:color="auto"/>
              <w:right w:val="single" w:sz="4" w:space="0" w:color="auto"/>
            </w:tcBorders>
            <w:hideMark/>
          </w:tcPr>
          <w:p w14:paraId="5A5AA843" w14:textId="77777777" w:rsidR="003A4499" w:rsidRPr="00AE5956" w:rsidRDefault="003A4499">
            <w:pPr>
              <w:spacing w:after="0" w:line="240" w:lineRule="auto"/>
              <w:rPr>
                <w:rFonts w:asciiTheme="minorHAnsi" w:hAnsiTheme="minorHAnsi" w:cstheme="minorHAnsi"/>
              </w:rPr>
            </w:pPr>
            <w:r w:rsidRPr="00AE5956">
              <w:rPr>
                <w:rFonts w:asciiTheme="minorHAnsi" w:hAnsiTheme="minorHAnsi" w:cstheme="minorHAnsi"/>
              </w:rPr>
              <w:lastRenderedPageBreak/>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62F6013B"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29A2E0C"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FE52E45"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62CD17A" w14:textId="77777777" w:rsidR="003A4499" w:rsidRPr="00AE5956" w:rsidRDefault="003A4499" w:rsidP="00056D7B">
            <w:pPr>
              <w:spacing w:after="0" w:line="240" w:lineRule="auto"/>
              <w:jc w:val="center"/>
              <w:rPr>
                <w:rFonts w:asciiTheme="minorHAnsi" w:hAnsiTheme="minorHAnsi" w:cstheme="minorHAnsi"/>
              </w:rPr>
            </w:pPr>
          </w:p>
        </w:tc>
      </w:tr>
    </w:tbl>
    <w:p w14:paraId="18625EDC" w14:textId="77777777" w:rsidR="003A4499" w:rsidRPr="007E5445" w:rsidRDefault="003A4499" w:rsidP="00C77796">
      <w:pPr>
        <w:pStyle w:val="ListParagraph"/>
        <w:tabs>
          <w:tab w:val="left" w:pos="360"/>
        </w:tabs>
        <w:rPr>
          <w:rFonts w:asciiTheme="minorHAnsi" w:hAnsiTheme="minorHAnsi" w:cs="Arial"/>
          <w:b/>
        </w:rPr>
      </w:pPr>
    </w:p>
    <w:p w14:paraId="0DFAB877" w14:textId="498457EC"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the </w:t>
      </w:r>
      <w:r w:rsidR="00CA7045">
        <w:rPr>
          <w:rFonts w:asciiTheme="minorHAnsi" w:hAnsiTheme="minorHAnsi" w:cs="Arial"/>
        </w:rPr>
        <w:t>NOFO</w:t>
      </w:r>
      <w:r w:rsidRPr="007E5445">
        <w:rPr>
          <w:rFonts w:asciiTheme="minorHAnsi" w:hAnsiTheme="minorHAnsi" w:cs="Arial"/>
        </w:rPr>
        <w:t>.</w:t>
      </w:r>
    </w:p>
    <w:p w14:paraId="413F35D6" w14:textId="7FA4EF27" w:rsidR="005C62B8" w:rsidRPr="00BF387B" w:rsidRDefault="00BF387B" w:rsidP="00BF387B">
      <w:pPr>
        <w:tabs>
          <w:tab w:val="left" w:pos="360"/>
        </w:tabs>
        <w:rPr>
          <w:rFonts w:asciiTheme="minorHAnsi" w:hAnsiTheme="minorHAnsi" w:cs="Arial"/>
        </w:rPr>
      </w:pPr>
      <w:r>
        <w:rPr>
          <w:rFonts w:ascii="Calibri" w:hAnsi="Calibri"/>
          <w:bCs/>
          <w:sz w:val="20"/>
          <w:szCs w:val="20"/>
        </w:rPr>
        <w:tab/>
      </w:r>
      <w:r w:rsidR="00B026CA">
        <w:rPr>
          <w:rFonts w:ascii="Calibri" w:hAnsi="Calibri"/>
          <w:bCs/>
          <w:sz w:val="20"/>
          <w:szCs w:val="20"/>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6836FD7" w14:textId="3D4979A1" w:rsidR="00484587" w:rsidRDefault="00484587" w:rsidP="007111AE">
      <w:pPr>
        <w:pStyle w:val="ListParagraph"/>
        <w:tabs>
          <w:tab w:val="left" w:pos="1889"/>
        </w:tabs>
        <w:rPr>
          <w:rFonts w:asciiTheme="minorHAnsi" w:hAnsiTheme="minorHAnsi" w:cs="Arial"/>
        </w:rPr>
      </w:pPr>
    </w:p>
    <w:p w14:paraId="57BC4131" w14:textId="31AC5D35" w:rsidR="00822994" w:rsidRPr="00562EE9" w:rsidRDefault="00822994" w:rsidP="00822994">
      <w:pPr>
        <w:pStyle w:val="Default"/>
        <w:ind w:left="720"/>
        <w:rPr>
          <w:rFonts w:asciiTheme="minorHAnsi" w:hAnsiTheme="minorHAnsi" w:cs="Arial"/>
          <w:color w:val="FF0000"/>
          <w:sz w:val="22"/>
          <w:szCs w:val="22"/>
        </w:rPr>
      </w:pPr>
      <w:r w:rsidRPr="00AF33E5">
        <w:rPr>
          <w:rFonts w:asciiTheme="minorHAnsi" w:hAnsiTheme="minorHAnsi" w:cs="Arial"/>
          <w:sz w:val="22"/>
          <w:szCs w:val="22"/>
        </w:rPr>
        <w:t xml:space="preserve">Will the project quickly move participants into permanent housing? *Check “yes” if the project will rapidly </w:t>
      </w:r>
      <w:r w:rsidR="00840B18" w:rsidRPr="00AF33E5">
        <w:rPr>
          <w:rFonts w:asciiTheme="minorHAnsi" w:hAnsiTheme="minorHAnsi" w:cs="Arial"/>
          <w:sz w:val="22"/>
          <w:szCs w:val="22"/>
        </w:rPr>
        <w:t>move</w:t>
      </w:r>
      <w:r w:rsidR="0087480F" w:rsidRPr="00AF33E5">
        <w:rPr>
          <w:rFonts w:asciiTheme="minorHAnsi" w:hAnsiTheme="minorHAnsi" w:cs="Arial"/>
          <w:sz w:val="22"/>
          <w:szCs w:val="22"/>
        </w:rPr>
        <w:t xml:space="preserve"> </w:t>
      </w:r>
      <w:r w:rsidRPr="00AF33E5">
        <w:rPr>
          <w:rFonts w:asciiTheme="minorHAnsi" w:hAnsiTheme="minorHAnsi" w:cs="Arial"/>
          <w:sz w:val="22"/>
          <w:szCs w:val="22"/>
        </w:rPr>
        <w:t>program participants into permanent housing and will not require additional steps (e.g. a certain number of days of sobriety).</w:t>
      </w:r>
      <w:r w:rsidR="00562EE9" w:rsidRPr="00AF33E5">
        <w:rPr>
          <w:rFonts w:asciiTheme="minorHAnsi" w:hAnsiTheme="minorHAnsi" w:cs="Arial"/>
          <w:i/>
          <w:iCs/>
          <w:sz w:val="22"/>
          <w:szCs w:val="22"/>
        </w:rPr>
        <w:t xml:space="preserve"> </w:t>
      </w:r>
      <w:r w:rsidR="00562EE9" w:rsidRPr="00AF33E5">
        <w:rPr>
          <w:rFonts w:asciiTheme="minorHAnsi" w:hAnsiTheme="minorHAnsi" w:cs="Arial"/>
          <w:b/>
          <w:bCs/>
          <w:color w:val="FF0000"/>
          <w:sz w:val="22"/>
          <w:szCs w:val="22"/>
        </w:rPr>
        <w:t>NEW</w:t>
      </w:r>
    </w:p>
    <w:p w14:paraId="6C1DD8E7" w14:textId="77777777" w:rsidR="00822994" w:rsidRPr="001A6ABB" w:rsidRDefault="00822994" w:rsidP="00822994">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50170988" w14:textId="77777777" w:rsidR="00822994" w:rsidRPr="001A6ABB" w:rsidRDefault="00822994" w:rsidP="00822994">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537B8B60" w14:textId="77777777" w:rsidR="007111AE" w:rsidRPr="007E5445" w:rsidRDefault="007111AE" w:rsidP="007111AE">
      <w:pPr>
        <w:pStyle w:val="ListParagraph"/>
        <w:tabs>
          <w:tab w:val="left" w:pos="1889"/>
        </w:tabs>
        <w:rPr>
          <w:rFonts w:asciiTheme="minorHAnsi" w:hAnsiTheme="minorHAnsi" w:cs="Arial"/>
        </w:rPr>
      </w:pPr>
    </w:p>
    <w:p w14:paraId="6C54BAB2" w14:textId="072A5C0A" w:rsidR="009F1F84" w:rsidRPr="00562400" w:rsidRDefault="00F37A9D"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enroll program participants who have the following barriers</w:t>
      </w:r>
      <w:r w:rsidR="009D50C3" w:rsidRPr="00562400">
        <w:rPr>
          <w:rFonts w:asciiTheme="minorHAnsi" w:hAnsiTheme="minorHAnsi" w:cs="Arial"/>
        </w:rPr>
        <w:t xml:space="preserve">?  Please </w:t>
      </w:r>
      <w:r w:rsidR="00B35D60" w:rsidRPr="00562400">
        <w:rPr>
          <w:rFonts w:asciiTheme="minorHAnsi" w:hAnsiTheme="minorHAnsi" w:cs="Arial"/>
        </w:rPr>
        <w:t>select all</w:t>
      </w:r>
      <w:r w:rsidR="009D50C3" w:rsidRPr="00562400">
        <w:rPr>
          <w:rFonts w:asciiTheme="minorHAnsi" w:hAnsiTheme="minorHAnsi" w:cs="Arial"/>
        </w:rPr>
        <w:t xml:space="preserve"> barriers</w:t>
      </w:r>
      <w:r w:rsidR="00B35D60" w:rsidRPr="00562400">
        <w:rPr>
          <w:rFonts w:asciiTheme="minorHAnsi" w:hAnsiTheme="minorHAnsi" w:cs="Arial"/>
        </w:rPr>
        <w:t xml:space="preserve"> that apply, </w:t>
      </w:r>
      <w:r w:rsidR="00B35D60" w:rsidRPr="00562400">
        <w:rPr>
          <w:rFonts w:asciiTheme="minorHAnsi" w:hAnsiTheme="minorHAnsi" w:cs="Arial"/>
          <w:b/>
          <w:bCs/>
        </w:rPr>
        <w:t>where a</w:t>
      </w:r>
      <w:r w:rsidR="00186DE4" w:rsidRPr="00562400">
        <w:rPr>
          <w:rFonts w:asciiTheme="minorHAnsi" w:hAnsiTheme="minorHAnsi" w:cs="Arial"/>
          <w:b/>
          <w:bCs/>
        </w:rPr>
        <w:t xml:space="preserve"> participant can have that barrier and still be admi</w:t>
      </w:r>
      <w:r w:rsidR="009D50C3" w:rsidRPr="00562400">
        <w:rPr>
          <w:rFonts w:asciiTheme="minorHAnsi" w:hAnsiTheme="minorHAnsi" w:cs="Arial"/>
          <w:b/>
          <w:bCs/>
        </w:rPr>
        <w:t>t</w:t>
      </w:r>
      <w:r w:rsidR="00186DE4" w:rsidRPr="00562400">
        <w:rPr>
          <w:rFonts w:asciiTheme="minorHAnsi" w:hAnsiTheme="minorHAnsi" w:cs="Arial"/>
          <w:b/>
          <w:bCs/>
        </w:rPr>
        <w:t>ted into the project</w:t>
      </w:r>
      <w:r w:rsidR="00B719EA" w:rsidRPr="00562400">
        <w:rPr>
          <w:rFonts w:asciiTheme="minorHAnsi" w:hAnsiTheme="minorHAnsi" w:cs="Arial"/>
          <w:b/>
          <w:bCs/>
        </w:rPr>
        <w:t>.</w:t>
      </w:r>
      <w:r w:rsidR="00E461E4" w:rsidRPr="00562400">
        <w:rPr>
          <w:rFonts w:asciiTheme="minorHAnsi" w:hAnsiTheme="minorHAnsi" w:cs="Arial"/>
          <w:b/>
          <w:bCs/>
        </w:rPr>
        <w:t xml:space="preserve"> </w:t>
      </w:r>
      <w:r w:rsidR="001F1965" w:rsidRPr="00562400">
        <w:rPr>
          <w:rFonts w:asciiTheme="minorHAnsi" w:hAnsiTheme="minorHAnsi" w:cs="Arial"/>
        </w:rPr>
        <w:t>(</w:t>
      </w:r>
      <w:r w:rsidR="00E461E4" w:rsidRPr="00562400">
        <w:rPr>
          <w:rFonts w:asciiTheme="minorHAnsi" w:hAnsiTheme="minorHAnsi" w:cs="Arial"/>
        </w:rPr>
        <w:t>C</w:t>
      </w:r>
      <w:r w:rsidR="001F1965" w:rsidRPr="00562400">
        <w:rPr>
          <w:rFonts w:asciiTheme="minorHAnsi" w:hAnsiTheme="minorHAnsi" w:cs="Arial"/>
          <w:i/>
          <w:iCs/>
        </w:rPr>
        <w:t xml:space="preserve">hecking </w:t>
      </w:r>
      <w:r w:rsidR="008B1E99" w:rsidRPr="00562400">
        <w:rPr>
          <w:rFonts w:asciiTheme="minorHAnsi" w:hAnsiTheme="minorHAnsi" w:cs="Arial"/>
          <w:i/>
          <w:iCs/>
        </w:rPr>
        <w:t xml:space="preserve">the box next to an item listed confirms that your project does </w:t>
      </w:r>
      <w:r w:rsidR="008B1E99" w:rsidRPr="00562400">
        <w:rPr>
          <w:rFonts w:asciiTheme="minorHAnsi" w:hAnsiTheme="minorHAnsi" w:cs="Arial"/>
          <w:b/>
          <w:bCs/>
          <w:i/>
          <w:iCs/>
          <w:u w:val="single"/>
        </w:rPr>
        <w:t>NOT</w:t>
      </w:r>
      <w:r w:rsidR="008B1E99" w:rsidRPr="00562400">
        <w:rPr>
          <w:rFonts w:asciiTheme="minorHAnsi" w:hAnsiTheme="minorHAnsi" w:cs="Arial"/>
          <w:i/>
          <w:iCs/>
        </w:rPr>
        <w:t xml:space="preserve"> have the following barriers to entering the project</w:t>
      </w:r>
      <w:r w:rsidR="00E461E4" w:rsidRPr="00562400">
        <w:rPr>
          <w:rFonts w:asciiTheme="minorHAnsi" w:hAnsiTheme="minorHAnsi" w:cs="Arial"/>
          <w:i/>
          <w:iCs/>
        </w:rPr>
        <w:t>.</w:t>
      </w:r>
      <w:r w:rsidR="009149E0" w:rsidRPr="00562400">
        <w:rPr>
          <w:rFonts w:asciiTheme="minorHAnsi" w:hAnsiTheme="minorHAnsi" w:cs="Arial"/>
        </w:rPr>
        <w: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(e.g.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B5DA89B" w:rsidR="0001612E" w:rsidRPr="007E5445" w:rsidRDefault="00BD03AF" w:rsidP="0001612E">
      <w:pPr>
        <w:tabs>
          <w:tab w:val="left" w:pos="360"/>
        </w:tabs>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7F19A34D" w:rsidR="009F1F84" w:rsidRPr="00562400" w:rsidRDefault="001862C4" w:rsidP="009F1F84">
      <w:pPr>
        <w:pStyle w:val="ListParagraph"/>
        <w:numPr>
          <w:ilvl w:val="0"/>
          <w:numId w:val="7"/>
        </w:numPr>
        <w:tabs>
          <w:tab w:val="left" w:pos="360"/>
        </w:tabs>
        <w:rPr>
          <w:rFonts w:asciiTheme="minorHAnsi" w:hAnsiTheme="minorHAnsi" w:cs="Arial"/>
        </w:rPr>
      </w:pPr>
      <w:r w:rsidRPr="00562400">
        <w:rPr>
          <w:rFonts w:asciiTheme="minorHAnsi" w:hAnsiTheme="minorHAnsi" w:cs="Arial"/>
        </w:rPr>
        <w:t>Will the project prevent</w:t>
      </w:r>
      <w:r w:rsidR="001D44DA" w:rsidRPr="00562400">
        <w:rPr>
          <w:rFonts w:asciiTheme="minorHAnsi" w:hAnsiTheme="minorHAnsi" w:cs="Arial"/>
        </w:rPr>
        <w:t xml:space="preserve"> program </w:t>
      </w:r>
      <w:proofErr w:type="gramStart"/>
      <w:r w:rsidR="001D44DA" w:rsidRPr="00562400">
        <w:rPr>
          <w:rFonts w:asciiTheme="minorHAnsi" w:hAnsiTheme="minorHAnsi" w:cs="Arial"/>
        </w:rPr>
        <w:t>participant</w:t>
      </w:r>
      <w:proofErr w:type="gramEnd"/>
      <w:r w:rsidR="001D44DA" w:rsidRPr="00562400">
        <w:rPr>
          <w:rFonts w:asciiTheme="minorHAnsi" w:hAnsiTheme="minorHAnsi" w:cs="Arial"/>
        </w:rPr>
        <w:t xml:space="preserve"> termination from the project for the following reasons?  </w:t>
      </w:r>
      <w:r w:rsidR="000B0B62" w:rsidRPr="00562400">
        <w:rPr>
          <w:rFonts w:asciiTheme="minorHAnsi" w:hAnsiTheme="minorHAnsi" w:cs="Arial"/>
        </w:rPr>
        <w:t xml:space="preserve">Please select all that apply, where </w:t>
      </w:r>
      <w:r w:rsidR="005A616F" w:rsidRPr="00562400">
        <w:rPr>
          <w:rFonts w:asciiTheme="minorHAnsi" w:hAnsiTheme="minorHAnsi" w:cs="Arial"/>
        </w:rPr>
        <w:t xml:space="preserve">the item would </w:t>
      </w:r>
      <w:r w:rsidR="005A616F" w:rsidRPr="00562400">
        <w:rPr>
          <w:rFonts w:asciiTheme="minorHAnsi" w:hAnsiTheme="minorHAnsi" w:cs="Arial"/>
          <w:b/>
          <w:bCs/>
        </w:rPr>
        <w:t>NOT</w:t>
      </w:r>
      <w:r w:rsidR="005A616F" w:rsidRPr="00562400">
        <w:rPr>
          <w:rFonts w:asciiTheme="minorHAnsi" w:hAnsiTheme="minorHAnsi" w:cs="Arial"/>
        </w:rPr>
        <w:t xml:space="preserve"> cause a client to be terminated from the project</w:t>
      </w:r>
      <w:r w:rsidR="00B719EA" w:rsidRPr="00562400">
        <w:rPr>
          <w:rFonts w:asciiTheme="minorHAnsi" w:hAnsiTheme="minorHAnsi" w:cs="Arial"/>
        </w:rPr>
        <w:t>.</w:t>
      </w:r>
      <w:r w:rsidR="009149E0" w:rsidRPr="00562400">
        <w:rPr>
          <w:rFonts w:asciiTheme="minorHAnsi" w:hAnsiTheme="minorHAnsi" w:cs="Arial"/>
        </w:rPr>
        <w:t xml:space="preserve"> (</w:t>
      </w:r>
      <w:r w:rsidR="00B719EA" w:rsidRPr="00562400">
        <w:rPr>
          <w:rFonts w:asciiTheme="minorHAnsi" w:hAnsiTheme="minorHAnsi" w:cs="Arial"/>
        </w:rPr>
        <w:t>C</w:t>
      </w:r>
      <w:r w:rsidR="009149E0" w:rsidRPr="00562400">
        <w:rPr>
          <w:rFonts w:asciiTheme="minorHAnsi" w:hAnsiTheme="minorHAnsi" w:cs="Arial"/>
          <w:i/>
          <w:iCs/>
        </w:rPr>
        <w:t xml:space="preserve">hecking the box next to an item listed confirms that your project does </w:t>
      </w:r>
      <w:r w:rsidR="009149E0" w:rsidRPr="00562400">
        <w:rPr>
          <w:rFonts w:asciiTheme="minorHAnsi" w:hAnsiTheme="minorHAnsi" w:cs="Arial"/>
          <w:b/>
          <w:bCs/>
          <w:i/>
          <w:iCs/>
          <w:u w:val="single"/>
        </w:rPr>
        <w:t>NOT</w:t>
      </w:r>
      <w:r w:rsidR="009149E0" w:rsidRPr="00562400">
        <w:rPr>
          <w:rFonts w:asciiTheme="minorHAnsi" w:hAnsiTheme="minorHAnsi" w:cs="Arial"/>
          <w:i/>
          <w:iCs/>
        </w:rPr>
        <w:t xml:space="preserve"> have the following barriers to entering the project</w:t>
      </w:r>
      <w:r w:rsidR="00B719EA" w:rsidRPr="00562400">
        <w:rPr>
          <w:rFonts w:asciiTheme="minorHAnsi" w:hAnsiTheme="minorHAnsi" w:cs="Arial"/>
          <w:i/>
          <w:iCs/>
        </w:rPr>
        <w:t>.</w:t>
      </w:r>
      <w:r w:rsidR="009149E0" w:rsidRPr="00562400">
        <w:rPr>
          <w:rFonts w:asciiTheme="minorHAnsi" w:hAnsiTheme="minorHAnsi" w:cs="Arial"/>
        </w:rPr>
        <w:t>)</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 xml:space="preserve">policies/practices that would be cause for </w:t>
      </w:r>
      <w:r w:rsidR="003A7268">
        <w:rPr>
          <w:rFonts w:asciiTheme="minorHAnsi" w:hAnsiTheme="minorHAnsi" w:cs="Arial"/>
        </w:rPr>
        <w:lastRenderedPageBreak/>
        <w:t>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72E341E4" w:rsidR="009F1F84" w:rsidRPr="007E5445" w:rsidRDefault="00BD03AF" w:rsidP="009F1F84">
      <w:pPr>
        <w:tabs>
          <w:tab w:val="left" w:pos="360"/>
        </w:tabs>
        <w:ind w:left="72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37B75D84"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22D2E17E" w:rsidR="006745D8" w:rsidRPr="007E5445" w:rsidRDefault="00BD03AF" w:rsidP="005C786F">
      <w:pPr>
        <w:pStyle w:val="Default"/>
        <w:ind w:left="1080"/>
        <w:rPr>
          <w:rFonts w:asciiTheme="minorHAnsi" w:hAnsiTheme="minorHAnsi" w:cs="Arial"/>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DCD175A" w14:textId="281D474E"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562400">
        <w:rPr>
          <w:rFonts w:asciiTheme="minorHAnsi" w:hAnsiTheme="minorHAnsi" w:cs="Arial"/>
          <w:bCs/>
          <w:sz w:val="22"/>
          <w:szCs w:val="22"/>
        </w:rPr>
        <w:t>a</w:t>
      </w:r>
      <w:r w:rsidR="00416AE3" w:rsidRPr="00562400">
        <w:rPr>
          <w:rFonts w:asciiTheme="minorHAnsi" w:hAnsiTheme="minorHAnsi" w:cs="Arial"/>
          <w:bCs/>
          <w:sz w:val="22"/>
          <w:szCs w:val="22"/>
        </w:rPr>
        <w:t>mount, and duration of assistance</w:t>
      </w:r>
      <w:r w:rsidR="00F45AFF" w:rsidRPr="00562400">
        <w:rPr>
          <w:rFonts w:asciiTheme="minorHAnsi" w:hAnsiTheme="minorHAnsi" w:cs="Arial"/>
          <w:bCs/>
          <w:sz w:val="22"/>
          <w:szCs w:val="22"/>
        </w:rPr>
        <w:t xml:space="preserve"> that participants can receive</w:t>
      </w:r>
      <w:r w:rsidR="00416AE3" w:rsidRPr="00562400">
        <w:rPr>
          <w:rFonts w:asciiTheme="minorHAnsi" w:hAnsiTheme="minorHAnsi" w:cs="Arial"/>
          <w:bCs/>
          <w:sz w:val="22"/>
          <w:szCs w:val="22"/>
        </w:rPr>
        <w:t xml:space="preserve"> </w:t>
      </w:r>
      <w:r w:rsidR="00896801" w:rsidRPr="00562400">
        <w:rPr>
          <w:rFonts w:asciiTheme="minorHAnsi" w:hAnsiTheme="minorHAnsi" w:cs="Arial"/>
          <w:bCs/>
          <w:sz w:val="22"/>
          <w:szCs w:val="22"/>
        </w:rPr>
        <w:t>for both the TH and RRH segments</w:t>
      </w:r>
      <w:r w:rsidR="00416AE3" w:rsidRPr="00562400">
        <w:rPr>
          <w:rFonts w:asciiTheme="minorHAnsi" w:hAnsiTheme="minorHAnsi" w:cs="Arial"/>
          <w:bCs/>
          <w:sz w:val="22"/>
          <w:szCs w:val="22"/>
        </w:rPr>
        <w:t>.</w:t>
      </w:r>
      <w:r w:rsidR="00994B6D" w:rsidRPr="00562400">
        <w:rPr>
          <w:rFonts w:asciiTheme="minorHAnsi" w:hAnsiTheme="minorHAnsi" w:cs="Arial"/>
          <w:bCs/>
          <w:sz w:val="22"/>
          <w:szCs w:val="22"/>
        </w:rPr>
        <w:t xml:space="preserve">  </w:t>
      </w:r>
      <w:r w:rsidR="00CA7C63" w:rsidRPr="00562400">
        <w:rPr>
          <w:rFonts w:asciiTheme="minorHAnsi" w:hAnsiTheme="minorHAnsi" w:cs="Arial"/>
          <w:bCs/>
          <w:sz w:val="22"/>
          <w:szCs w:val="22"/>
        </w:rPr>
        <w:t>Applicants must also include the process used so program participant</w:t>
      </w:r>
      <w:r w:rsidR="00BF472F">
        <w:rPr>
          <w:rFonts w:asciiTheme="minorHAnsi" w:hAnsiTheme="minorHAnsi" w:cs="Arial"/>
          <w:bCs/>
          <w:sz w:val="22"/>
          <w:szCs w:val="22"/>
        </w:rPr>
        <w:t>s</w:t>
      </w:r>
      <w:r w:rsidR="00CA7C63" w:rsidRPr="00562400">
        <w:rPr>
          <w:rFonts w:asciiTheme="minorHAnsi" w:hAnsiTheme="minorHAnsi" w:cs="Arial"/>
          <w:bCs/>
          <w:sz w:val="22"/>
          <w:szCs w:val="22"/>
        </w:rPr>
        <w:t xml:space="preserve"> can choose the type of housing they want as they can choose either TH pr PH-RRH.  </w:t>
      </w:r>
      <w:r w:rsidR="00994B6D" w:rsidRPr="00562400">
        <w:rPr>
          <w:rFonts w:asciiTheme="minorHAnsi" w:hAnsiTheme="minorHAnsi" w:cs="Arial"/>
          <w:bCs/>
          <w:sz w:val="22"/>
          <w:szCs w:val="22"/>
        </w:rPr>
        <w:t>Please also describe the</w:t>
      </w:r>
      <w:r w:rsidR="00994B6D" w:rsidRPr="007E5445">
        <w:rPr>
          <w:rFonts w:asciiTheme="minorHAnsi" w:hAnsiTheme="minorHAnsi" w:cs="Arial"/>
          <w:bCs/>
          <w:sz w:val="22"/>
          <w:szCs w:val="22"/>
        </w:rPr>
        <w:t xml:space="preserv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0DFF028" w:rsidR="00032340" w:rsidRDefault="00BD03AF" w:rsidP="005C786F">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2702F47" w14:textId="5F01CA73" w:rsidR="00581BBF" w:rsidRPr="00E5360B" w:rsidRDefault="00A95088" w:rsidP="00A95088">
      <w:pPr>
        <w:pStyle w:val="Default"/>
        <w:numPr>
          <w:ilvl w:val="0"/>
          <w:numId w:val="23"/>
        </w:numPr>
        <w:tabs>
          <w:tab w:val="left" w:pos="-360"/>
        </w:tabs>
        <w:ind w:left="1080"/>
        <w:rPr>
          <w:rFonts w:asciiTheme="minorHAnsi" w:hAnsiTheme="minorHAnsi" w:cs="Arial"/>
        </w:rPr>
      </w:pPr>
      <w:r w:rsidRPr="00C96D5D">
        <w:rPr>
          <w:rFonts w:asciiTheme="minorHAnsi" w:hAnsiTheme="minorHAnsi" w:cs="Arial"/>
          <w:b/>
          <w:bCs/>
          <w:sz w:val="22"/>
          <w:szCs w:val="22"/>
        </w:rPr>
        <w:t>SSO-CE applicants (DV Bonus Only)</w:t>
      </w:r>
      <w:r w:rsidRPr="000F7900">
        <w:rPr>
          <w:rFonts w:asciiTheme="minorHAnsi" w:hAnsiTheme="minorHAnsi" w:cs="Arial"/>
          <w:bCs/>
          <w:sz w:val="22"/>
          <w:szCs w:val="22"/>
        </w:rPr>
        <w:t xml:space="preserve"> should describe</w:t>
      </w:r>
      <w:r w:rsidR="004616E1">
        <w:rPr>
          <w:rFonts w:asciiTheme="minorHAnsi" w:hAnsiTheme="minorHAnsi" w:cs="Arial"/>
          <w:bCs/>
          <w:sz w:val="22"/>
          <w:szCs w:val="22"/>
        </w:rPr>
        <w:t xml:space="preserve"> (</w:t>
      </w:r>
      <w:r w:rsidR="004616E1" w:rsidRPr="00E5360B">
        <w:rPr>
          <w:rFonts w:asciiTheme="minorHAnsi" w:hAnsiTheme="minorHAnsi" w:cs="Arial"/>
          <w:b/>
          <w:color w:val="FF0000"/>
          <w:sz w:val="22"/>
          <w:szCs w:val="22"/>
        </w:rPr>
        <w:t>NEW</w:t>
      </w:r>
      <w:r w:rsidR="004616E1">
        <w:rPr>
          <w:rFonts w:asciiTheme="minorHAnsi" w:hAnsiTheme="minorHAnsi" w:cs="Arial"/>
          <w:bCs/>
          <w:sz w:val="22"/>
          <w:szCs w:val="22"/>
        </w:rPr>
        <w:t>)</w:t>
      </w:r>
      <w:r w:rsidR="00581BBF">
        <w:rPr>
          <w:rFonts w:asciiTheme="minorHAnsi" w:hAnsiTheme="minorHAnsi" w:cs="Arial"/>
          <w:bCs/>
          <w:sz w:val="22"/>
          <w:szCs w:val="22"/>
        </w:rPr>
        <w:t>:</w:t>
      </w:r>
    </w:p>
    <w:p w14:paraId="2F828B28" w14:textId="77777777" w:rsidR="00E82121" w:rsidRPr="00E5360B" w:rsidRDefault="00E82121" w:rsidP="00E5360B">
      <w:pPr>
        <w:pStyle w:val="ListParagraph"/>
        <w:numPr>
          <w:ilvl w:val="0"/>
          <w:numId w:val="37"/>
        </w:numPr>
        <w:spacing w:before="120"/>
        <w:rPr>
          <w:rFonts w:asciiTheme="minorHAnsi" w:hAnsiTheme="minorHAnsi" w:cstheme="minorHAnsi"/>
        </w:rPr>
      </w:pPr>
      <w:r w:rsidRPr="00E5360B">
        <w:rPr>
          <w:rFonts w:asciiTheme="minorHAnsi" w:hAnsiTheme="minorHAnsi" w:cstheme="minorHAnsi"/>
        </w:rPr>
        <w:t xml:space="preserve">ensured DV survivors experiencing homelessness were quickly moved into safe affordable </w:t>
      </w:r>
      <w:proofErr w:type="gramStart"/>
      <w:r w:rsidRPr="00E5360B">
        <w:rPr>
          <w:rFonts w:asciiTheme="minorHAnsi" w:hAnsiTheme="minorHAnsi" w:cstheme="minorHAnsi"/>
        </w:rPr>
        <w:t>housing;</w:t>
      </w:r>
      <w:proofErr w:type="gramEnd"/>
    </w:p>
    <w:p w14:paraId="3E214D7B" w14:textId="77777777" w:rsidR="00E82121" w:rsidRPr="00E5360B" w:rsidRDefault="00E82121" w:rsidP="00E5360B">
      <w:pPr>
        <w:pStyle w:val="ListParagraph"/>
        <w:numPr>
          <w:ilvl w:val="0"/>
          <w:numId w:val="37"/>
        </w:numPr>
        <w:spacing w:before="120"/>
        <w:rPr>
          <w:rFonts w:asciiTheme="minorHAnsi" w:hAnsiTheme="minorHAnsi" w:cstheme="minorHAnsi"/>
        </w:rPr>
      </w:pPr>
      <w:r w:rsidRPr="00E5360B">
        <w:rPr>
          <w:rFonts w:asciiTheme="minorHAnsi" w:hAnsiTheme="minorHAnsi" w:cstheme="minorHAnsi"/>
        </w:rPr>
        <w:t xml:space="preserve">prioritized survivors–you must address the process the project applicant used, e.g., Coordinated Entry, prioritization list, CoC’s emergency transfer </w:t>
      </w:r>
      <w:proofErr w:type="gramStart"/>
      <w:r w:rsidRPr="00E5360B">
        <w:rPr>
          <w:rFonts w:asciiTheme="minorHAnsi" w:hAnsiTheme="minorHAnsi" w:cstheme="minorHAnsi"/>
        </w:rPr>
        <w:t>plan;</w:t>
      </w:r>
      <w:proofErr w:type="gramEnd"/>
    </w:p>
    <w:p w14:paraId="1EA63A42" w14:textId="77777777" w:rsidR="00E82121" w:rsidRPr="00E5360B" w:rsidRDefault="00E82121" w:rsidP="00E5360B">
      <w:pPr>
        <w:pStyle w:val="ListParagraph"/>
        <w:numPr>
          <w:ilvl w:val="0"/>
          <w:numId w:val="37"/>
        </w:numPr>
        <w:spacing w:before="120"/>
        <w:rPr>
          <w:rFonts w:asciiTheme="minorHAnsi" w:hAnsiTheme="minorHAnsi" w:cstheme="minorHAnsi"/>
        </w:rPr>
      </w:pPr>
      <w:r w:rsidRPr="00E5360B">
        <w:rPr>
          <w:rFonts w:asciiTheme="minorHAnsi" w:hAnsiTheme="minorHAnsi" w:cstheme="minorHAnsi"/>
        </w:rPr>
        <w:t xml:space="preserve">determined survivors’ supportive </w:t>
      </w:r>
      <w:proofErr w:type="spellStart"/>
      <w:r w:rsidRPr="00E5360B">
        <w:rPr>
          <w:rFonts w:asciiTheme="minorHAnsi" w:hAnsiTheme="minorHAnsi" w:cstheme="minorHAnsi"/>
        </w:rPr>
        <w:t>services</w:t>
      </w:r>
      <w:proofErr w:type="spellEnd"/>
      <w:r w:rsidRPr="00E5360B">
        <w:rPr>
          <w:rFonts w:asciiTheme="minorHAnsi" w:hAnsiTheme="minorHAnsi" w:cstheme="minorHAnsi"/>
        </w:rPr>
        <w:t xml:space="preserve"> </w:t>
      </w:r>
      <w:proofErr w:type="gramStart"/>
      <w:r w:rsidRPr="00E5360B">
        <w:rPr>
          <w:rFonts w:asciiTheme="minorHAnsi" w:hAnsiTheme="minorHAnsi" w:cstheme="minorHAnsi"/>
        </w:rPr>
        <w:t>needs;</w:t>
      </w:r>
      <w:proofErr w:type="gramEnd"/>
    </w:p>
    <w:p w14:paraId="6A15AFE5" w14:textId="77777777" w:rsidR="00E82121" w:rsidRPr="00E5360B" w:rsidRDefault="00E82121" w:rsidP="00E5360B">
      <w:pPr>
        <w:pStyle w:val="ListParagraph"/>
        <w:numPr>
          <w:ilvl w:val="0"/>
          <w:numId w:val="37"/>
        </w:numPr>
        <w:spacing w:before="120"/>
        <w:rPr>
          <w:rFonts w:asciiTheme="minorHAnsi" w:hAnsiTheme="minorHAnsi" w:cstheme="minorHAnsi"/>
        </w:rPr>
      </w:pPr>
      <w:r w:rsidRPr="00E5360B">
        <w:rPr>
          <w:rFonts w:asciiTheme="minorHAnsi" w:hAnsiTheme="minorHAnsi" w:cstheme="minorHAnsi"/>
        </w:rPr>
        <w:t>connected survivors to supportive services; and</w:t>
      </w:r>
    </w:p>
    <w:p w14:paraId="5D09CDB0" w14:textId="03DAD7C9" w:rsidR="00E82121" w:rsidRPr="00E5360B" w:rsidRDefault="00E82121" w:rsidP="00E5360B">
      <w:pPr>
        <w:pStyle w:val="ListParagraph"/>
        <w:numPr>
          <w:ilvl w:val="0"/>
          <w:numId w:val="37"/>
        </w:numPr>
        <w:spacing w:before="120"/>
        <w:rPr>
          <w:rFonts w:asciiTheme="minorHAnsi" w:hAnsiTheme="minorHAnsi" w:cstheme="minorHAnsi"/>
        </w:rPr>
      </w:pPr>
      <w:r w:rsidRPr="00E5360B">
        <w:rPr>
          <w:rFonts w:asciiTheme="minorHAnsi" w:hAnsiTheme="minorHAnsi" w:cstheme="minorHAnsi"/>
        </w:rPr>
        <w:t>moved survivors from assisted housing to housing they could sustain.</w:t>
      </w:r>
    </w:p>
    <w:p w14:paraId="266416AD" w14:textId="77777777" w:rsidR="00A95088" w:rsidRDefault="00A95088" w:rsidP="00A95088">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EFA18D" w14:textId="77777777" w:rsidR="00756E7E" w:rsidRDefault="00756E7E" w:rsidP="004262D8">
      <w:pPr>
        <w:pStyle w:val="Default"/>
        <w:tabs>
          <w:tab w:val="left" w:pos="-360"/>
        </w:tabs>
        <w:rPr>
          <w:rFonts w:asciiTheme="minorHAnsi" w:hAnsiTheme="minorHAnsi" w:cs="Arial"/>
        </w:rPr>
      </w:pPr>
    </w:p>
    <w:p w14:paraId="14AF5ED7"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program participants be required to live in a specific structure, unit, or locality at any time while in the program (housing projects only)?</w:t>
      </w:r>
    </w:p>
    <w:p w14:paraId="26D60DB0" w14:textId="3D0E49FC" w:rsidR="00FA3365" w:rsidRPr="00B038E7"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7CD7D986" w14:textId="77777777" w:rsidR="00FA3365" w:rsidRDefault="00FA3365" w:rsidP="00FA3365">
      <w:pPr>
        <w:pStyle w:val="Default"/>
        <w:ind w:left="720"/>
        <w:rPr>
          <w:rFonts w:asciiTheme="minorHAnsi" w:hAnsiTheme="minorHAnsi" w:cs="Arial"/>
          <w:sz w:val="22"/>
          <w:szCs w:val="22"/>
        </w:rPr>
      </w:pPr>
    </w:p>
    <w:p w14:paraId="7FC0D98B"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 xml:space="preserve">Will more than 16 </w:t>
      </w:r>
      <w:proofErr w:type="gramStart"/>
      <w:r w:rsidRPr="00AE5956">
        <w:rPr>
          <w:rFonts w:asciiTheme="minorHAnsi" w:hAnsiTheme="minorHAnsi" w:cs="Arial"/>
          <w:sz w:val="22"/>
          <w:szCs w:val="22"/>
        </w:rPr>
        <w:t>persons</w:t>
      </w:r>
      <w:proofErr w:type="gramEnd"/>
      <w:r w:rsidRPr="00AE5956">
        <w:rPr>
          <w:rFonts w:asciiTheme="minorHAnsi" w:hAnsiTheme="minorHAnsi" w:cs="Arial"/>
          <w:sz w:val="22"/>
          <w:szCs w:val="22"/>
        </w:rPr>
        <w:t xml:space="preserve"> live in a single structure (housing projects only)?</w:t>
      </w:r>
    </w:p>
    <w:p w14:paraId="3A5E972B" w14:textId="10F7BDE7" w:rsidR="003736C0" w:rsidRDefault="00BD03AF" w:rsidP="00FA3365">
      <w:pPr>
        <w:pStyle w:val="ListParagraph"/>
        <w:tabs>
          <w:tab w:val="left" w:pos="360"/>
        </w:tabs>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194E7F2" w14:textId="77777777" w:rsidR="003736C0" w:rsidRPr="007E5445" w:rsidRDefault="003736C0" w:rsidP="005C786F">
      <w:pPr>
        <w:pStyle w:val="Default"/>
        <w:tabs>
          <w:tab w:val="left" w:pos="-360"/>
        </w:tabs>
        <w:ind w:left="1080"/>
        <w:rPr>
          <w:rFonts w:asciiTheme="minorHAnsi" w:hAnsiTheme="minorHAnsi" w:cs="Arial"/>
        </w:rPr>
      </w:pPr>
    </w:p>
    <w:p w14:paraId="58545859" w14:textId="25715451"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 xml:space="preserve">All projects funded through the CoC </w:t>
      </w:r>
      <w:r w:rsidRPr="00A02A76">
        <w:rPr>
          <w:rFonts w:asciiTheme="minorHAnsi" w:hAnsiTheme="minorHAnsi" w:cs="Arial"/>
          <w:bCs/>
          <w:u w:val="single"/>
        </w:rPr>
        <w:t>must</w:t>
      </w:r>
      <w:r w:rsidRPr="00B80F15">
        <w:rPr>
          <w:rFonts w:asciiTheme="minorHAnsi" w:hAnsiTheme="minorHAnsi" w:cs="Arial"/>
          <w:bCs/>
        </w:rPr>
        <w:t xml:space="preserve"> participate in coordinated entry, and selection of program participants </w:t>
      </w:r>
      <w:r w:rsidRPr="00A02A76">
        <w:rPr>
          <w:rFonts w:asciiTheme="minorHAnsi" w:hAnsiTheme="minorHAnsi" w:cs="Arial"/>
          <w:bCs/>
          <w:u w:val="single"/>
        </w:rPr>
        <w:t>must</w:t>
      </w:r>
      <w:r w:rsidRPr="00B80F15">
        <w:rPr>
          <w:rFonts w:asciiTheme="minorHAnsi" w:hAnsiTheme="minorHAnsi" w:cs="Arial"/>
          <w:bCs/>
        </w:rPr>
        <w:t xml:space="preserve"> be consistent with the CoC’s Coordinated Entry process</w:t>
      </w:r>
      <w:r w:rsidR="008B0C95">
        <w:rPr>
          <w:rFonts w:asciiTheme="minorHAnsi" w:hAnsiTheme="minorHAnsi" w:cs="Arial"/>
          <w:bCs/>
        </w:rPr>
        <w:t xml:space="preserve"> (</w:t>
      </w:r>
      <w:hyperlink r:id="rId8" w:history="1">
        <w:r w:rsidR="008B0C95" w:rsidRPr="00D44F3E">
          <w:rPr>
            <w:rStyle w:val="Hyperlink"/>
            <w:rFonts w:asciiTheme="minorHAnsi" w:hAnsiTheme="minorHAnsi" w:cs="Arial"/>
            <w:bCs/>
          </w:rPr>
          <w:t xml:space="preserve">Coordinated </w:t>
        </w:r>
        <w:r w:rsidR="00882C5F">
          <w:rPr>
            <w:rStyle w:val="Hyperlink"/>
            <w:rFonts w:asciiTheme="minorHAnsi" w:hAnsiTheme="minorHAnsi" w:cs="Arial"/>
            <w:bCs/>
          </w:rPr>
          <w:t>E</w:t>
        </w:r>
        <w:r w:rsidR="008B0C95" w:rsidRPr="00D44F3E">
          <w:rPr>
            <w:rStyle w:val="Hyperlink"/>
            <w:rFonts w:asciiTheme="minorHAnsi" w:hAnsiTheme="minorHAnsi" w:cs="Arial"/>
            <w:bCs/>
          </w:rPr>
          <w:t>ntry Process</w:t>
        </w:r>
      </w:hyperlink>
      <w:r w:rsidR="008B0C95">
        <w:rPr>
          <w:rFonts w:asciiTheme="minorHAnsi" w:hAnsiTheme="minorHAnsi" w:cs="Arial"/>
          <w:bCs/>
        </w:rPr>
        <w:t>)</w:t>
      </w:r>
      <w:r w:rsidRPr="00B80F15">
        <w:rPr>
          <w:rFonts w:asciiTheme="minorHAnsi" w:hAnsiTheme="minorHAnsi" w:cs="Arial"/>
          <w:bCs/>
        </w:rPr>
        <w:t>.</w:t>
      </w:r>
      <w:r w:rsidRPr="00B80F15">
        <w:rPr>
          <w:rFonts w:asciiTheme="minorHAnsi" w:eastAsiaTheme="minorHAnsi" w:hAnsiTheme="minorHAnsi" w:cs="Arial"/>
        </w:rPr>
        <w:t xml:space="preserve">  </w:t>
      </w:r>
      <w:r w:rsidR="00E115D0" w:rsidRPr="00B80F15">
        <w:rPr>
          <w:rFonts w:asciiTheme="minorHAnsi" w:eastAsiaTheme="minorHAnsi" w:hAnsiTheme="minorHAnsi" w:cs="Arial"/>
        </w:rPr>
        <w:t xml:space="preserve">Applicant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w:t>
      </w:r>
      <w:r w:rsidR="0070589A">
        <w:rPr>
          <w:rFonts w:asciiTheme="minorHAnsi" w:eastAsiaTheme="minorHAnsi" w:hAnsiTheme="minorHAnsi" w:cs="Arial"/>
        </w:rPr>
        <w:t>s</w:t>
      </w:r>
      <w:r w:rsidR="00E115D0" w:rsidRPr="00B80F15">
        <w:rPr>
          <w:rFonts w:asciiTheme="minorHAnsi" w:eastAsiaTheme="minorHAnsi" w:hAnsiTheme="minorHAnsi" w:cs="Arial"/>
        </w:rPr>
        <w:t xml:space="preserve">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w:t>
      </w:r>
      <w:proofErr w:type="gramStart"/>
      <w:r w:rsidR="00E115D0" w:rsidRPr="00E115D0">
        <w:rPr>
          <w:rFonts w:asciiTheme="minorHAnsi" w:eastAsiaTheme="minorHAnsi" w:hAnsiTheme="minorHAnsi" w:cs="Arial"/>
        </w:rPr>
        <w:t>in order to</w:t>
      </w:r>
      <w:proofErr w:type="gramEnd"/>
      <w:r w:rsidR="00E115D0" w:rsidRPr="00E115D0">
        <w:rPr>
          <w:rFonts w:asciiTheme="minorHAnsi" w:eastAsiaTheme="minorHAnsi" w:hAnsiTheme="minorHAnsi" w:cs="Arial"/>
        </w:rPr>
        <w:t xml:space="preserve">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66666D00" w14:textId="433E5B31" w:rsidR="00A33AA7" w:rsidRPr="001A6ABB" w:rsidRDefault="00A33AA7" w:rsidP="00A33AA7">
      <w:pPr>
        <w:pStyle w:val="Default"/>
        <w:ind w:left="720"/>
        <w:rPr>
          <w:rFonts w:asciiTheme="minorHAnsi" w:hAnsiTheme="minorHAnsi" w:cstheme="minorHAnsi"/>
          <w:sz w:val="22"/>
          <w:szCs w:val="22"/>
        </w:rPr>
      </w:pPr>
      <w:r w:rsidRPr="00562400">
        <w:rPr>
          <w:rFonts w:asciiTheme="minorHAnsi" w:hAnsiTheme="minorHAnsi" w:cstheme="minorHAnsi"/>
          <w:sz w:val="22"/>
          <w:szCs w:val="22"/>
        </w:rPr>
        <w:lastRenderedPageBreak/>
        <w:t xml:space="preserve">If you are not currently connected to the coordinated entry system, do you understand that this </w:t>
      </w:r>
      <w:r w:rsidR="00926605">
        <w:rPr>
          <w:rFonts w:asciiTheme="minorHAnsi" w:hAnsiTheme="minorHAnsi" w:cstheme="minorHAnsi"/>
          <w:sz w:val="22"/>
          <w:szCs w:val="22"/>
        </w:rPr>
        <w:t>i</w:t>
      </w:r>
      <w:r w:rsidR="008C6542">
        <w:rPr>
          <w:rFonts w:asciiTheme="minorHAnsi" w:hAnsiTheme="minorHAnsi" w:cstheme="minorHAnsi"/>
          <w:sz w:val="22"/>
          <w:szCs w:val="22"/>
        </w:rPr>
        <w:t xml:space="preserve">s </w:t>
      </w:r>
      <w:r w:rsidRPr="00562400">
        <w:rPr>
          <w:rFonts w:asciiTheme="minorHAnsi" w:hAnsiTheme="minorHAnsi" w:cstheme="minorHAnsi"/>
          <w:sz w:val="22"/>
          <w:szCs w:val="22"/>
        </w:rPr>
        <w:t>a requirement for all newly funded projects</w:t>
      </w:r>
      <w:r w:rsidR="00562400">
        <w:rPr>
          <w:rFonts w:asciiTheme="minorHAnsi" w:hAnsiTheme="minorHAnsi" w:cstheme="minorHAnsi"/>
          <w:sz w:val="22"/>
          <w:szCs w:val="22"/>
        </w:rPr>
        <w:t>?</w:t>
      </w:r>
    </w:p>
    <w:p w14:paraId="02708187"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3125DA6E" w14:textId="77777777" w:rsidR="00A33AA7" w:rsidRPr="001A6ABB" w:rsidRDefault="00A33AA7" w:rsidP="00A33AA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3FBA4184" w14:textId="77777777" w:rsidR="00A33AA7" w:rsidRDefault="00A33AA7" w:rsidP="00E115D0">
      <w:pPr>
        <w:pStyle w:val="ListParagraph"/>
        <w:rPr>
          <w:rFonts w:asciiTheme="minorHAnsi" w:hAnsiTheme="minorHAnsi" w:cs="Arial"/>
        </w:rPr>
      </w:pPr>
    </w:p>
    <w:p w14:paraId="7EAEC1BA" w14:textId="6EB4FCF3"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proofErr w:type="gramStart"/>
      <w:r w:rsidR="008E7C8D">
        <w:rPr>
          <w:rFonts w:asciiTheme="minorHAnsi" w:hAnsiTheme="minorHAnsi" w:cs="Arial"/>
          <w:bCs/>
          <w:sz w:val="22"/>
          <w:szCs w:val="22"/>
        </w:rPr>
        <w:t>agency</w:t>
      </w:r>
      <w:proofErr w:type="gramEnd"/>
      <w:r w:rsidR="008E7C8D">
        <w:rPr>
          <w:rFonts w:asciiTheme="minorHAnsi" w:hAnsiTheme="minorHAnsi" w:cs="Arial"/>
          <w:bCs/>
          <w:sz w:val="22"/>
          <w:szCs w:val="22"/>
        </w:rPr>
        <w:t xml:space="preserve">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289F33" w:rsidR="00E115D0" w:rsidRDefault="00BD03AF" w:rsidP="00E115D0">
      <w:pPr>
        <w:pStyle w:val="Default"/>
        <w:tabs>
          <w:tab w:val="left" w:pos="-360"/>
        </w:tabs>
        <w:ind w:left="1080"/>
        <w:rPr>
          <w:bCs/>
          <w:sz w:val="20"/>
          <w:szCs w:val="20"/>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42EA764" w14:textId="77777777" w:rsidR="00E115D0" w:rsidRDefault="00E115D0" w:rsidP="003A02B8">
      <w:pPr>
        <w:pStyle w:val="ListParagraph"/>
        <w:rPr>
          <w:rFonts w:asciiTheme="minorHAnsi" w:hAnsiTheme="minorHAnsi" w:cs="Arial"/>
        </w:rPr>
      </w:pPr>
    </w:p>
    <w:p w14:paraId="07B2B2C3" w14:textId="61FB99B0" w:rsidR="00E2338E" w:rsidRDefault="00E2338E" w:rsidP="00E2338E">
      <w:pPr>
        <w:pStyle w:val="ListParagraph"/>
        <w:rPr>
          <w:rFonts w:ascii="Calibri" w:hAnsi="Calibri" w:cs="Calibri"/>
          <w:color w:val="000000"/>
        </w:rPr>
      </w:pPr>
      <w:r w:rsidRPr="00562400">
        <w:rPr>
          <w:rFonts w:ascii="Calibri" w:hAnsi="Calibri" w:cs="Calibri"/>
          <w:color w:val="000000"/>
        </w:rPr>
        <w:t xml:space="preserve">CoC-funded projects are expected to align with the CoC Written Standards; this is a requirement of the </w:t>
      </w:r>
      <w:r w:rsidRPr="00E85E99">
        <w:rPr>
          <w:rFonts w:ascii="Calibri" w:hAnsi="Calibri" w:cs="Calibri"/>
          <w:color w:val="000000"/>
        </w:rPr>
        <w:t>funding</w:t>
      </w:r>
      <w:r w:rsidRPr="00E85E99">
        <w:rPr>
          <w:rFonts w:ascii="Calibri" w:hAnsi="Calibri" w:cs="Calibri"/>
          <w:b/>
          <w:bCs/>
          <w:color w:val="000000"/>
        </w:rPr>
        <w:t xml:space="preserve"> (</w:t>
      </w:r>
      <w:hyperlink r:id="rId9" w:history="1">
        <w:r w:rsidRPr="00E85E99">
          <w:rPr>
            <w:rStyle w:val="Hyperlink"/>
            <w:rFonts w:ascii="Calibri" w:hAnsi="Calibri" w:cs="Calibri"/>
            <w:b/>
            <w:bCs/>
          </w:rPr>
          <w:t>link to current CoC written standards</w:t>
        </w:r>
      </w:hyperlink>
      <w:r w:rsidRPr="00E85E99">
        <w:rPr>
          <w:rFonts w:ascii="Calibri" w:hAnsi="Calibri" w:cs="Calibri"/>
          <w:b/>
          <w:bCs/>
          <w:color w:val="000000"/>
        </w:rPr>
        <w:t>)</w:t>
      </w:r>
      <w:r w:rsidRPr="00E85E99">
        <w:rPr>
          <w:rFonts w:ascii="Calibri" w:hAnsi="Calibri" w:cs="Calibri"/>
          <w:color w:val="000000"/>
        </w:rPr>
        <w:t>.  Do you</w:t>
      </w:r>
      <w:r w:rsidRPr="00562400">
        <w:rPr>
          <w:rFonts w:ascii="Calibri" w:hAnsi="Calibri" w:cs="Calibri"/>
          <w:color w:val="000000"/>
        </w:rPr>
        <w:t xml:space="preserve"> understand that this is a requirement for all newly funded projects?</w:t>
      </w:r>
    </w:p>
    <w:p w14:paraId="6D8094D1"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78D9F5AE" w14:textId="77777777" w:rsidR="00E2338E" w:rsidRPr="001A6ABB" w:rsidRDefault="00E2338E" w:rsidP="00E2338E">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512ADE01" w14:textId="77777777" w:rsidR="00E2338E" w:rsidRPr="00E115D0" w:rsidRDefault="00E2338E" w:rsidP="003A02B8">
      <w:pPr>
        <w:pStyle w:val="ListParagraph"/>
        <w:rPr>
          <w:rFonts w:asciiTheme="minorHAnsi" w:hAnsiTheme="minorHAnsi" w:cs="Arial"/>
        </w:rPr>
      </w:pPr>
    </w:p>
    <w:p w14:paraId="7BB0C01A" w14:textId="7B6F8666" w:rsidR="00032340" w:rsidRPr="005944A0"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5944A0">
        <w:rPr>
          <w:rFonts w:asciiTheme="minorHAnsi" w:hAnsiTheme="minorHAnsi" w:cs="Arial"/>
          <w:b/>
        </w:rPr>
        <w:t xml:space="preserve">Project Expansion Information </w:t>
      </w:r>
    </w:p>
    <w:p w14:paraId="728380BD" w14:textId="0887E3E3"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t>
      </w:r>
      <w:r w:rsidRPr="00562400">
        <w:rPr>
          <w:rFonts w:asciiTheme="minorHAnsi" w:hAnsiTheme="minorHAnsi" w:cs="Arial"/>
        </w:rPr>
        <w:t>will</w:t>
      </w:r>
      <w:r w:rsidR="004448B9" w:rsidRPr="00562400">
        <w:rPr>
          <w:rFonts w:asciiTheme="minorHAnsi" w:hAnsiTheme="minorHAnsi" w:cs="Arial"/>
        </w:rPr>
        <w:t xml:space="preserve"> expand current operations</w:t>
      </w:r>
      <w:r w:rsidR="007F096C" w:rsidRPr="00562400">
        <w:rPr>
          <w:rFonts w:asciiTheme="minorHAnsi" w:hAnsiTheme="minorHAnsi" w:cs="Arial"/>
        </w:rPr>
        <w:t xml:space="preserve"> by</w:t>
      </w:r>
      <w:r w:rsidRPr="00562400">
        <w:rPr>
          <w:rFonts w:asciiTheme="minorHAnsi" w:hAnsiTheme="minorHAnsi" w:cs="Arial"/>
        </w:rPr>
        <w:t xml:space="preserve"> increas</w:t>
      </w:r>
      <w:r w:rsidR="005A7A52" w:rsidRPr="00562400">
        <w:rPr>
          <w:rFonts w:asciiTheme="minorHAnsi" w:hAnsiTheme="minorHAnsi" w:cs="Arial"/>
        </w:rPr>
        <w:t>ing</w:t>
      </w:r>
      <w:r w:rsidRPr="00562400">
        <w:rPr>
          <w:rFonts w:asciiTheme="minorHAnsi" w:hAnsiTheme="minorHAnsi" w:cs="Arial"/>
        </w:rPr>
        <w:t xml:space="preserve"> the number of </w:t>
      </w:r>
      <w:r w:rsidR="00731DCD" w:rsidRPr="00562400">
        <w:rPr>
          <w:rFonts w:asciiTheme="minorHAnsi" w:hAnsiTheme="minorHAnsi" w:cs="Arial"/>
        </w:rPr>
        <w:t>units,</w:t>
      </w:r>
      <w:r w:rsidR="00625D3E" w:rsidRPr="00562400">
        <w:rPr>
          <w:rFonts w:asciiTheme="minorHAnsi" w:hAnsiTheme="minorHAnsi" w:cs="Arial"/>
        </w:rPr>
        <w:t xml:space="preserve"> beds,</w:t>
      </w:r>
      <w:r w:rsidR="00731DCD" w:rsidRPr="00562400">
        <w:rPr>
          <w:rFonts w:asciiTheme="minorHAnsi" w:hAnsiTheme="minorHAnsi" w:cs="Arial"/>
        </w:rPr>
        <w:t xml:space="preserve"> persons</w:t>
      </w:r>
      <w:r w:rsidRPr="00562400">
        <w:rPr>
          <w:rFonts w:asciiTheme="minorHAnsi" w:hAnsiTheme="minorHAnsi" w:cs="Arial"/>
        </w:rPr>
        <w:t xml:space="preserve"> served,</w:t>
      </w:r>
      <w:r w:rsidR="00D916BF" w:rsidRPr="00562400">
        <w:rPr>
          <w:rFonts w:asciiTheme="minorHAnsi" w:hAnsiTheme="minorHAnsi" w:cs="Arial"/>
        </w:rPr>
        <w:t xml:space="preserve"> </w:t>
      </w:r>
      <w:r w:rsidR="00CC3E67" w:rsidRPr="00562400">
        <w:rPr>
          <w:rFonts w:asciiTheme="minorHAnsi" w:hAnsiTheme="minorHAnsi" w:cs="Arial"/>
        </w:rPr>
        <w:t xml:space="preserve">or </w:t>
      </w:r>
      <w:r w:rsidR="00D916BF" w:rsidRPr="00562400">
        <w:rPr>
          <w:rFonts w:asciiTheme="minorHAnsi" w:hAnsiTheme="minorHAnsi" w:cs="Arial"/>
        </w:rPr>
        <w:t>services provided to existing program participants</w:t>
      </w:r>
      <w:r w:rsidR="008E7B17" w:rsidRPr="00562400">
        <w:rPr>
          <w:rFonts w:asciiTheme="minorHAnsi" w:hAnsiTheme="minorHAnsi" w:cs="Arial"/>
        </w:rPr>
        <w:t>.</w:t>
      </w:r>
      <w:r w:rsidRPr="00562400">
        <w:rPr>
          <w:rFonts w:asciiTheme="minorHAnsi" w:hAnsiTheme="minorHAnsi" w:cs="Arial"/>
        </w:rPr>
        <w:t xml:space="preserve">  </w:t>
      </w:r>
      <w:r w:rsidR="00477508" w:rsidRPr="00562400">
        <w:rPr>
          <w:rFonts w:asciiTheme="minorHAnsi" w:hAnsiTheme="minorHAnsi" w:cs="Arial"/>
        </w:rPr>
        <w:t>Expansions utilizing the DV Bonus, must also describe how units, beds, persons served, or services will be exclusively</w:t>
      </w:r>
      <w:r w:rsidR="00477508" w:rsidRPr="007E5445">
        <w:rPr>
          <w:rFonts w:asciiTheme="minorHAnsi" w:hAnsiTheme="minorHAnsi" w:cs="Arial"/>
        </w:rPr>
        <w:t xml:space="preserve"> dedicated for serving survivors of domestic violence, dating violence, sexual assault, or stalking that meet the category 4 definition of homelessness.</w:t>
      </w:r>
      <w:r w:rsidR="00824BD3">
        <w:rPr>
          <w:rFonts w:asciiTheme="minorHAnsi" w:hAnsiTheme="minorHAnsi" w:cs="Arial"/>
        </w:rPr>
        <w:t xml:space="preserve"> (3000 character maximum)</w:t>
      </w:r>
    </w:p>
    <w:p w14:paraId="18DA4885" w14:textId="2F4562E3" w:rsidR="00032340" w:rsidRDefault="00EE72BB" w:rsidP="00032340">
      <w:pPr>
        <w:pStyle w:val="ListParagraph"/>
        <w:tabs>
          <w:tab w:val="left" w:pos="-360"/>
        </w:tabs>
        <w:autoSpaceDE w:val="0"/>
        <w:autoSpaceDN w:val="0"/>
        <w:adjustRightInd w:val="0"/>
        <w:ind w:left="36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6B860F70" w14:textId="77777777" w:rsidR="00015297" w:rsidRPr="00032340" w:rsidRDefault="00015297" w:rsidP="00287440">
      <w:pPr>
        <w:tabs>
          <w:tab w:val="left" w:pos="-360"/>
        </w:tabs>
        <w:autoSpaceDE w:val="0"/>
        <w:autoSpaceDN w:val="0"/>
        <w:adjustRightInd w:val="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A62B9B">
        <w:rPr>
          <w:rFonts w:asciiTheme="minorHAnsi" w:hAnsiTheme="minorHAnsi" w:cs="Arial"/>
          <w:b/>
          <w:i/>
        </w:rPr>
        <w:t>e-snaps</w:t>
      </w:r>
      <w:r w:rsidRPr="00A62B9B">
        <w:rPr>
          <w:rFonts w:asciiTheme="minorHAnsi" w:hAnsiTheme="minorHAnsi" w:cs="Arial"/>
          <w:b/>
        </w:rPr>
        <w:t xml:space="preserve"> 4A</w:t>
      </w:r>
      <w:r w:rsidRPr="00163D78">
        <w:rPr>
          <w:rFonts w:asciiTheme="minorHAnsi" w:hAnsiTheme="minorHAnsi" w:cs="Arial"/>
          <w:b/>
        </w:rPr>
        <w:t>)</w:t>
      </w:r>
    </w:p>
    <w:p w14:paraId="1911EA1D" w14:textId="7B21E531"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r w:rsidR="00BE7E39">
        <w:rPr>
          <w:rFonts w:asciiTheme="minorHAnsi" w:hAnsiTheme="minorHAnsi" w:cs="Arial"/>
        </w:rPr>
        <w:t>(2000 character maximum if applicable</w:t>
      </w:r>
      <w:r w:rsidR="004B047E">
        <w:rPr>
          <w:rFonts w:asciiTheme="minorHAnsi" w:hAnsiTheme="minorHAnsi" w:cs="Arial"/>
        </w:rPr>
        <w:t xml:space="preserve"> </w:t>
      </w:r>
      <w:r w:rsidR="004B047E" w:rsidRPr="000900DB">
        <w:rPr>
          <w:rFonts w:asciiTheme="minorHAnsi" w:hAnsiTheme="minorHAnsi" w:cs="Arial"/>
          <w:u w:val="single"/>
        </w:rPr>
        <w:t>or</w:t>
      </w:r>
      <w:r w:rsidR="004B047E">
        <w:rPr>
          <w:rFonts w:asciiTheme="minorHAnsi" w:hAnsiTheme="minorHAnsi" w:cs="Arial"/>
        </w:rPr>
        <w:t xml:space="preserve"> enter N/A if project does not serve households with children</w:t>
      </w:r>
      <w:r w:rsidR="00BE7E39">
        <w:rPr>
          <w:rFonts w:asciiTheme="minorHAnsi" w:hAnsiTheme="minorHAnsi" w:cs="Arial"/>
        </w:rPr>
        <w:t>)</w:t>
      </w:r>
    </w:p>
    <w:p w14:paraId="5F4F2157" w14:textId="61CDBDB3"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AD5A288" w14:textId="77777777" w:rsidR="00216CEC" w:rsidRPr="00051116" w:rsidRDefault="00216CEC" w:rsidP="00C77796">
      <w:pPr>
        <w:pStyle w:val="ListParagraph"/>
        <w:tabs>
          <w:tab w:val="left" w:pos="-360"/>
        </w:tabs>
        <w:autoSpaceDE w:val="0"/>
        <w:autoSpaceDN w:val="0"/>
        <w:adjustRightInd w:val="0"/>
        <w:rPr>
          <w:rFonts w:asciiTheme="minorHAnsi" w:hAnsiTheme="minorHAnsi" w:cs="Arial"/>
        </w:rPr>
      </w:pPr>
    </w:p>
    <w:p w14:paraId="3DEA2662" w14:textId="51D344D5" w:rsidR="00647F04" w:rsidRPr="009D4463" w:rsidRDefault="00BF265A" w:rsidP="00C551EF">
      <w:pPr>
        <w:pStyle w:val="ListParagraph"/>
        <w:numPr>
          <w:ilvl w:val="0"/>
          <w:numId w:val="8"/>
        </w:numPr>
        <w:tabs>
          <w:tab w:val="left" w:pos="-360"/>
        </w:tabs>
        <w:autoSpaceDE w:val="0"/>
        <w:autoSpaceDN w:val="0"/>
        <w:adjustRightInd w:val="0"/>
        <w:rPr>
          <w:rFonts w:asciiTheme="minorHAnsi" w:hAnsiTheme="minorHAnsi" w:cs="Arial"/>
        </w:rPr>
      </w:pPr>
      <w:r w:rsidRPr="000900DB">
        <w:rPr>
          <w:rFonts w:asciiTheme="minorHAnsi" w:hAnsiTheme="minorHAnsi" w:cs="Arial"/>
          <w:bCs/>
        </w:rPr>
        <w:t xml:space="preserve">Describe how participants will be assisted to obtain and remain in 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services, </w:t>
      </w:r>
      <w:r w:rsidR="00F478CA" w:rsidRPr="000900DB">
        <w:rPr>
          <w:rFonts w:asciiTheme="minorHAnsi" w:hAnsiTheme="minorHAnsi" w:cs="Arial"/>
        </w:rPr>
        <w:t>availability</w:t>
      </w:r>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421535" w:rsidRDefault="009746C0" w:rsidP="009746C0">
      <w:pPr>
        <w:tabs>
          <w:tab w:val="left" w:pos="-360"/>
        </w:tabs>
        <w:autoSpaceDE w:val="0"/>
        <w:autoSpaceDN w:val="0"/>
        <w:adjustRightInd w:val="0"/>
        <w:ind w:left="720"/>
        <w:rPr>
          <w:rFonts w:asciiTheme="minorHAnsi" w:hAnsiTheme="minorHAnsi" w:cstheme="minorHAnsi"/>
        </w:rPr>
      </w:pPr>
      <w:r w:rsidRPr="00421535">
        <w:rPr>
          <w:rFonts w:asciiTheme="minorHAnsi" w:hAnsiTheme="minorHAnsi" w:cstheme="minorHAnsi"/>
        </w:rPr>
        <w:t>The description should include</w:t>
      </w:r>
      <w:r w:rsidR="00DC00D1" w:rsidRPr="00421535">
        <w:rPr>
          <w:rFonts w:asciiTheme="minorHAnsi" w:hAnsiTheme="minorHAnsi" w:cstheme="minorHAnsi"/>
        </w:rPr>
        <w:t>*</w:t>
      </w:r>
      <w:r w:rsidR="00A677AD" w:rsidRPr="00421535">
        <w:rPr>
          <w:rFonts w:asciiTheme="minorHAnsi" w:hAnsiTheme="minorHAnsi" w:cstheme="minorHAnsi"/>
        </w:rPr>
        <w:t>*</w:t>
      </w:r>
    </w:p>
    <w:p w14:paraId="456488D5" w14:textId="77777777" w:rsidR="00EB5638" w:rsidRPr="00421535" w:rsidRDefault="00EB5638" w:rsidP="00EB5638">
      <w:pPr>
        <w:pStyle w:val="ListParagraph"/>
        <w:numPr>
          <w:ilvl w:val="0"/>
          <w:numId w:val="30"/>
        </w:numPr>
        <w:autoSpaceDE w:val="0"/>
        <w:autoSpaceDN w:val="0"/>
        <w:adjustRightInd w:val="0"/>
        <w:rPr>
          <w:rFonts w:asciiTheme="minorHAnsi" w:eastAsiaTheme="minorHAnsi" w:hAnsiTheme="minorHAnsi" w:cstheme="minorHAnsi"/>
          <w:color w:val="000000"/>
        </w:rPr>
      </w:pPr>
      <w:r w:rsidRPr="00421535">
        <w:rPr>
          <w:rFonts w:asciiTheme="minorHAnsi" w:eastAsiaTheme="minorHAnsi" w:hAnsiTheme="minorHAnsi" w:cstheme="minorHAnsi"/>
          <w:color w:val="000000"/>
        </w:rPr>
        <w:t xml:space="preserve">needs of the target </w:t>
      </w:r>
      <w:proofErr w:type="gramStart"/>
      <w:r w:rsidRPr="00421535">
        <w:rPr>
          <w:rFonts w:asciiTheme="minorHAnsi" w:eastAsiaTheme="minorHAnsi" w:hAnsiTheme="minorHAnsi" w:cstheme="minorHAnsi"/>
          <w:color w:val="000000"/>
        </w:rPr>
        <w:t>population;</w:t>
      </w:r>
      <w:proofErr w:type="gramEnd"/>
    </w:p>
    <w:p w14:paraId="3CE22726" w14:textId="77777777" w:rsidR="00EB5638" w:rsidRPr="00421535" w:rsidRDefault="00EB5638" w:rsidP="00EB5638">
      <w:pPr>
        <w:pStyle w:val="ListParagraph"/>
        <w:numPr>
          <w:ilvl w:val="0"/>
          <w:numId w:val="30"/>
        </w:numPr>
        <w:autoSpaceDE w:val="0"/>
        <w:autoSpaceDN w:val="0"/>
        <w:adjustRightInd w:val="0"/>
        <w:rPr>
          <w:rFonts w:asciiTheme="minorHAnsi" w:eastAsiaTheme="minorHAnsi" w:hAnsiTheme="minorHAnsi" w:cstheme="minorHAnsi"/>
          <w:color w:val="000000"/>
        </w:rPr>
      </w:pPr>
      <w:r w:rsidRPr="00421535">
        <w:rPr>
          <w:rFonts w:asciiTheme="minorHAnsi" w:eastAsiaTheme="minorHAnsi" w:hAnsiTheme="minorHAnsi" w:cstheme="minorHAnsi"/>
          <w:color w:val="000000"/>
        </w:rPr>
        <w:t xml:space="preserve">plan that addresses the types of assistance that will be provided by the applicant (or partners) to ensure participants move into appropriate permanent housing and remain in/move to other permanent housing once assistance is no longer </w:t>
      </w:r>
      <w:proofErr w:type="gramStart"/>
      <w:r w:rsidRPr="00421535">
        <w:rPr>
          <w:rFonts w:asciiTheme="minorHAnsi" w:eastAsiaTheme="minorHAnsi" w:hAnsiTheme="minorHAnsi" w:cstheme="minorHAnsi"/>
          <w:color w:val="000000"/>
        </w:rPr>
        <w:t>needed;</w:t>
      </w:r>
      <w:proofErr w:type="gramEnd"/>
    </w:p>
    <w:p w14:paraId="6DC41258" w14:textId="59F1EF67"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lastRenderedPageBreak/>
        <w:t xml:space="preserve">how you will determine the right type of housing that fit the needs of program </w:t>
      </w:r>
      <w:proofErr w:type="gramStart"/>
      <w:r w:rsidRPr="00DB7230">
        <w:rPr>
          <w:rFonts w:asciiTheme="minorHAnsi" w:hAnsiTheme="minorHAnsi" w:cstheme="minorHAnsi"/>
          <w:color w:val="000000"/>
        </w:rPr>
        <w:t>participants;</w:t>
      </w:r>
      <w:proofErr w:type="gramEnd"/>
      <w:r w:rsidRPr="00DB7230">
        <w:rPr>
          <w:rFonts w:asciiTheme="minorHAnsi" w:hAnsiTheme="minorHAnsi" w:cstheme="minorHAnsi"/>
          <w:color w:val="000000"/>
        </w:rPr>
        <w:t xml:space="preserve"> </w:t>
      </w:r>
    </w:p>
    <w:p w14:paraId="1600B03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if you will use rental assistance or leasing assistance, how you will work with landlords to address possible issues and </w:t>
      </w:r>
      <w:proofErr w:type="gramStart"/>
      <w:r w:rsidRPr="00DB7230">
        <w:rPr>
          <w:rFonts w:asciiTheme="minorHAnsi" w:hAnsiTheme="minorHAnsi" w:cstheme="minorHAnsi"/>
          <w:color w:val="000000"/>
        </w:rPr>
        <w:t>challenges;</w:t>
      </w:r>
      <w:proofErr w:type="gramEnd"/>
      <w:r w:rsidRPr="00DB7230">
        <w:rPr>
          <w:rFonts w:asciiTheme="minorHAnsi" w:hAnsiTheme="minorHAnsi" w:cstheme="minorHAnsi"/>
          <w:color w:val="000000"/>
        </w:rPr>
        <w:t xml:space="preserve"> </w:t>
      </w:r>
    </w:p>
    <w:p w14:paraId="3374AD02"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the type of assistance and support you will provide to program participants to overcome challenges to permanent housing (e.g., case management; housing counseling, employment resources); and </w:t>
      </w:r>
    </w:p>
    <w:p w14:paraId="1E1DF1B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how you will work with program participants to set goals towards successful retention of permanent housing. </w:t>
      </w:r>
    </w:p>
    <w:p w14:paraId="725CBCF2" w14:textId="15175900" w:rsidR="009A149A" w:rsidRPr="00F06EA5" w:rsidRDefault="00DC00D1" w:rsidP="00F06EA5">
      <w:pPr>
        <w:pStyle w:val="ListParagraph"/>
        <w:numPr>
          <w:ilvl w:val="0"/>
          <w:numId w:val="30"/>
        </w:numPr>
        <w:rPr>
          <w:rFonts w:asciiTheme="minorHAnsi" w:hAnsiTheme="minorHAnsi" w:cstheme="minorHAnsi"/>
          <w:color w:val="000000"/>
        </w:rPr>
      </w:pPr>
      <w:r w:rsidRPr="00F06EA5">
        <w:rPr>
          <w:rFonts w:asciiTheme="minorHAnsi" w:hAnsiTheme="minorHAnsi" w:cstheme="minorHAnsi"/>
          <w:color w:val="000000"/>
        </w:rPr>
        <w:t>*I</w:t>
      </w:r>
      <w:r w:rsidR="009A149A" w:rsidRPr="00F06EA5">
        <w:rPr>
          <w:rFonts w:asciiTheme="minorHAnsi" w:hAnsiTheme="minorHAnsi" w:cstheme="minorHAnsi"/>
          <w:color w:val="000000"/>
        </w:rPr>
        <w:t xml:space="preserve">f this project will exclusively assist victims of domestic violence, the description must include safety planning addressing the needs of this </w:t>
      </w:r>
      <w:proofErr w:type="gramStart"/>
      <w:r w:rsidR="009A149A" w:rsidRPr="00F06EA5">
        <w:rPr>
          <w:rFonts w:asciiTheme="minorHAnsi" w:hAnsiTheme="minorHAnsi" w:cstheme="minorHAnsi"/>
          <w:color w:val="000000"/>
        </w:rPr>
        <w:t>particular homeless</w:t>
      </w:r>
      <w:proofErr w:type="gramEnd"/>
      <w:r w:rsidR="009A149A" w:rsidRPr="00F06EA5">
        <w:rPr>
          <w:rFonts w:asciiTheme="minorHAnsi" w:hAnsiTheme="minorHAnsi" w:cstheme="minorHAnsi"/>
          <w:color w:val="000000"/>
        </w:rPr>
        <w:t xml:space="preserve"> population towards meeting the goal of obtaining and maintaining permanent housing.</w:t>
      </w:r>
    </w:p>
    <w:p w14:paraId="0A053EB9" w14:textId="11DB0D2A"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4D43D8DA" w:rsidR="00BF265A"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332B7B0A" w:rsidR="00BF265A"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78D1F17E" w:rsidR="001D0534" w:rsidRDefault="000500B5" w:rsidP="00C77796">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 xml:space="preserve">c-1. </w:t>
      </w:r>
      <w:r w:rsidR="00B12338">
        <w:rPr>
          <w:rFonts w:asciiTheme="minorHAnsi" w:hAnsiTheme="minorHAnsi" w:cstheme="minorHAnsi"/>
        </w:rPr>
        <w:t>D</w:t>
      </w:r>
      <w:r w:rsidR="001D0534">
        <w:rPr>
          <w:rFonts w:asciiTheme="minorHAnsi" w:hAnsiTheme="minorHAnsi" w:cstheme="minorHAnsi"/>
        </w:rPr>
        <w:t xml:space="preserve">escribe the applicant’s </w:t>
      </w:r>
      <w:r w:rsidR="001D0534" w:rsidRPr="00221317">
        <w:rPr>
          <w:rFonts w:asciiTheme="minorHAnsi" w:hAnsiTheme="minorHAnsi" w:cstheme="minorHAnsi"/>
        </w:rPr>
        <w:t>specifi</w:t>
      </w:r>
      <w:r w:rsidR="001D0534" w:rsidRPr="00636F4A">
        <w:rPr>
          <w:rFonts w:asciiTheme="minorHAnsi" w:hAnsiTheme="minorHAnsi" w:cstheme="minorHAnsi"/>
        </w:rPr>
        <w:t>c</w:t>
      </w:r>
      <w:r w:rsidR="001D0534">
        <w:rPr>
          <w:rFonts w:asciiTheme="minorHAnsi" w:hAnsiTheme="minorHAnsi" w:cstheme="minorHAnsi"/>
        </w:rPr>
        <w:t xml:space="preserve"> plan </w:t>
      </w:r>
      <w:r w:rsidR="001D0534"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35EE748A" w14:textId="1ACEAF08" w:rsidR="009636F0" w:rsidRDefault="00BD03AF" w:rsidP="00C77796">
      <w:pPr>
        <w:pStyle w:val="ListParagraph"/>
        <w:tabs>
          <w:tab w:val="left" w:pos="-360"/>
        </w:tabs>
        <w:autoSpaceDE w:val="0"/>
        <w:autoSpaceDN w:val="0"/>
        <w:adjustRightInd w:val="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68E481FD" w14:textId="77777777" w:rsidR="004B0F55" w:rsidRPr="004B0F55" w:rsidRDefault="004B0F55" w:rsidP="005D10CA">
      <w:pPr>
        <w:pStyle w:val="Default"/>
        <w:ind w:left="720"/>
        <w:rPr>
          <w:rFonts w:asciiTheme="minorHAnsi" w:hAnsiTheme="minorHAnsi" w:cs="Arial"/>
          <w:sz w:val="22"/>
          <w:szCs w:val="22"/>
        </w:rPr>
      </w:pPr>
    </w:p>
    <w:p w14:paraId="3A3D4F39" w14:textId="5029A67A" w:rsidR="00BF265A" w:rsidRPr="00051116" w:rsidRDefault="00BF265A" w:rsidP="008424D2">
      <w:pPr>
        <w:pStyle w:val="Default"/>
        <w:numPr>
          <w:ilvl w:val="0"/>
          <w:numId w:val="8"/>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1B321F8A"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w:t>
            </w:r>
            <w:r w:rsidR="0093342E">
              <w:rPr>
                <w:rFonts w:asciiTheme="minorHAnsi" w:eastAsiaTheme="minorHAnsi" w:hAnsiTheme="minorHAnsi" w:cs="Arial"/>
                <w:b/>
                <w:bCs/>
              </w:rPr>
              <w:t>,</w:t>
            </w:r>
            <w:r w:rsidRPr="00051116">
              <w:rPr>
                <w:rFonts w:asciiTheme="minorHAnsi" w:eastAsiaTheme="minorHAnsi" w:hAnsiTheme="minorHAnsi" w:cs="Arial"/>
                <w:b/>
                <w:bCs/>
              </w:rPr>
              <w:t xml:space="preserve">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AA2DF7" w:rsidRDefault="00E2451C" w:rsidP="00CA19C4">
      <w:pPr>
        <w:pStyle w:val="Default"/>
        <w:numPr>
          <w:ilvl w:val="0"/>
          <w:numId w:val="8"/>
        </w:numPr>
        <w:rPr>
          <w:rFonts w:asciiTheme="minorHAnsi" w:hAnsiTheme="minorHAnsi" w:cs="Arial"/>
          <w:bCs/>
          <w:sz w:val="22"/>
          <w:szCs w:val="22"/>
        </w:rPr>
      </w:pPr>
      <w:r w:rsidRPr="00AA2DF7">
        <w:rPr>
          <w:rFonts w:asciiTheme="minorHAnsi" w:hAnsiTheme="minorHAnsi" w:cs="Arial"/>
          <w:sz w:val="22"/>
          <w:szCs w:val="22"/>
        </w:rPr>
        <w:lastRenderedPageBreak/>
        <w:t xml:space="preserve">Please indicate </w:t>
      </w:r>
      <w:r w:rsidR="00AF2B55" w:rsidRPr="00AA2DF7">
        <w:rPr>
          <w:rFonts w:asciiTheme="minorHAnsi" w:hAnsiTheme="minorHAnsi" w:cs="Arial"/>
          <w:sz w:val="22"/>
          <w:szCs w:val="22"/>
        </w:rPr>
        <w:t>any additional</w:t>
      </w:r>
      <w:r w:rsidRPr="00AA2DF7">
        <w:rPr>
          <w:rFonts w:asciiTheme="minorHAnsi" w:hAnsiTheme="minorHAnsi" w:cs="Arial"/>
          <w:sz w:val="22"/>
          <w:szCs w:val="22"/>
        </w:rPr>
        <w:t xml:space="preserve"> supportive </w:t>
      </w:r>
      <w:proofErr w:type="gramStart"/>
      <w:r w:rsidRPr="00AA2DF7">
        <w:rPr>
          <w:rFonts w:asciiTheme="minorHAnsi" w:hAnsiTheme="minorHAnsi" w:cs="Arial"/>
          <w:sz w:val="22"/>
          <w:szCs w:val="22"/>
        </w:rPr>
        <w:t>services</w:t>
      </w:r>
      <w:proofErr w:type="gramEnd"/>
      <w:r w:rsidRPr="00AA2DF7">
        <w:rPr>
          <w:rFonts w:asciiTheme="minorHAnsi" w:hAnsiTheme="minorHAnsi" w:cs="Arial"/>
          <w:sz w:val="22"/>
          <w:szCs w:val="22"/>
        </w:rPr>
        <w:t xml:space="preserve"> will be available through this program, and indicate who will provide the services, and the level of frequency.</w:t>
      </w:r>
    </w:p>
    <w:p w14:paraId="14D6C94D" w14:textId="345BEF8D" w:rsidR="00CA19C4" w:rsidRPr="007E5445" w:rsidRDefault="00BD03AF" w:rsidP="009755A5">
      <w:pPr>
        <w:pStyle w:val="Default"/>
        <w:ind w:left="720"/>
        <w:rPr>
          <w:rFonts w:asciiTheme="minorHAnsi" w:hAnsiTheme="minorHAnsi" w:cs="Arial"/>
          <w:bCs/>
          <w:sz w:val="22"/>
          <w:szCs w:val="22"/>
        </w:rPr>
      </w:pPr>
      <w:r w:rsidRPr="008C28DF">
        <w:rPr>
          <w:rFonts w:asciiTheme="minorHAnsi" w:hAnsiTheme="minorHAnsi"/>
          <w:bCs/>
          <w:sz w:val="22"/>
          <w:szCs w:val="22"/>
          <w:u w:val="single"/>
        </w:rPr>
        <w:fldChar w:fldCharType="begin">
          <w:ffData>
            <w:name w:val=""/>
            <w:enabled/>
            <w:calcOnExit w:val="0"/>
            <w:textInput/>
          </w:ffData>
        </w:fldChar>
      </w:r>
      <w:r w:rsidRPr="008C28DF">
        <w:rPr>
          <w:rFonts w:asciiTheme="minorHAnsi" w:hAnsiTheme="minorHAnsi"/>
          <w:bCs/>
          <w:sz w:val="22"/>
          <w:szCs w:val="22"/>
          <w:u w:val="single"/>
        </w:rPr>
        <w:instrText xml:space="preserve"> FORMTEXT </w:instrText>
      </w:r>
      <w:r w:rsidRPr="008C28DF">
        <w:rPr>
          <w:rFonts w:asciiTheme="minorHAnsi" w:hAnsiTheme="minorHAnsi"/>
          <w:bCs/>
          <w:sz w:val="22"/>
          <w:szCs w:val="22"/>
          <w:u w:val="single"/>
        </w:rPr>
      </w:r>
      <w:r w:rsidRPr="008C28DF">
        <w:rPr>
          <w:rFonts w:asciiTheme="minorHAnsi" w:hAnsiTheme="minorHAnsi"/>
          <w:bCs/>
          <w:sz w:val="22"/>
          <w:szCs w:val="22"/>
          <w:u w:val="single"/>
        </w:rPr>
        <w:fldChar w:fldCharType="separate"/>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noProof/>
          <w:sz w:val="22"/>
          <w:szCs w:val="22"/>
          <w:u w:val="single"/>
        </w:rPr>
        <w:t> </w:t>
      </w:r>
      <w:r w:rsidRPr="008C28DF">
        <w:rPr>
          <w:rFonts w:asciiTheme="minorHAnsi" w:hAnsiTheme="minorHAnsi"/>
          <w:bCs/>
          <w:sz w:val="22"/>
          <w:szCs w:val="22"/>
          <w:u w:val="single"/>
        </w:rPr>
        <w:fldChar w:fldCharType="end"/>
      </w:r>
    </w:p>
    <w:p w14:paraId="358C66F4" w14:textId="77777777" w:rsidR="00F15A8C" w:rsidRPr="00516071" w:rsidRDefault="00F15A8C" w:rsidP="00585271">
      <w:pPr>
        <w:pStyle w:val="Default"/>
        <w:rPr>
          <w:rFonts w:asciiTheme="minorHAnsi" w:hAnsiTheme="minorHAnsi" w:cstheme="minorHAnsi"/>
          <w:sz w:val="22"/>
          <w:szCs w:val="22"/>
        </w:rPr>
      </w:pPr>
    </w:p>
    <w:p w14:paraId="16645571" w14:textId="77777777" w:rsidR="009755A5" w:rsidRPr="002E0A41" w:rsidRDefault="009755A5" w:rsidP="008424D2">
      <w:pPr>
        <w:pStyle w:val="Default"/>
        <w:numPr>
          <w:ilvl w:val="0"/>
          <w:numId w:val="8"/>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0C5048"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0AF8CBFF" w14:textId="77777777" w:rsidR="00B94EBF" w:rsidRDefault="00B94EBF" w:rsidP="00B94EBF">
      <w:pPr>
        <w:autoSpaceDE w:val="0"/>
        <w:autoSpaceDN w:val="0"/>
        <w:adjustRightInd w:val="0"/>
        <w:ind w:left="360"/>
        <w:rPr>
          <w:rFonts w:asciiTheme="minorHAnsi" w:hAnsiTheme="minorHAnsi" w:cstheme="minorHAnsi"/>
          <w:b/>
          <w:bCs/>
          <w:color w:val="000000"/>
          <w:u w:val="single"/>
        </w:rPr>
      </w:pPr>
    </w:p>
    <w:p w14:paraId="7ADFC810" w14:textId="067D01AE" w:rsidR="00B94EBF" w:rsidRPr="008F727F" w:rsidRDefault="00B94EBF" w:rsidP="00874582">
      <w:pPr>
        <w:pStyle w:val="ListParagraph"/>
        <w:numPr>
          <w:ilvl w:val="0"/>
          <w:numId w:val="8"/>
        </w:numPr>
        <w:autoSpaceDE w:val="0"/>
        <w:autoSpaceDN w:val="0"/>
        <w:adjustRightInd w:val="0"/>
        <w:rPr>
          <w:rFonts w:asciiTheme="minorHAnsi" w:hAnsiTheme="minorHAnsi" w:cstheme="minorHAnsi"/>
          <w:color w:val="000000"/>
        </w:rPr>
      </w:pPr>
      <w:r w:rsidRPr="008545B6">
        <w:rPr>
          <w:rFonts w:asciiTheme="minorHAnsi" w:hAnsiTheme="minorHAnsi" w:cstheme="minorHAnsi"/>
          <w:b/>
          <w:bCs/>
          <w:color w:val="000000"/>
          <w:u w:val="single"/>
        </w:rPr>
        <w:t>Eligible Costs Associated with the Violence Against Women Act of 2022 (VAWA 2022)</w:t>
      </w:r>
      <w:r w:rsidRPr="008545B6">
        <w:rPr>
          <w:rFonts w:asciiTheme="minorHAnsi" w:hAnsiTheme="minorHAnsi" w:cstheme="minorHAnsi"/>
          <w:b/>
          <w:bCs/>
          <w:color w:val="000000"/>
        </w:rPr>
        <w:t xml:space="preserve">: </w:t>
      </w:r>
      <w:r w:rsidRPr="008545B6">
        <w:rPr>
          <w:rFonts w:asciiTheme="minorHAnsi" w:hAnsiTheme="minorHAnsi" w:cstheme="minorHAnsi"/>
          <w:color w:val="000000"/>
        </w:rPr>
        <w:t>Section</w:t>
      </w:r>
      <w:r w:rsidRPr="008F727F">
        <w:rPr>
          <w:rFonts w:asciiTheme="minorHAnsi" w:hAnsiTheme="minorHAnsi" w:cstheme="minorHAnsi"/>
          <w:color w:val="000000"/>
        </w:rPr>
        <w:t xml:space="preserve"> 605(a)(2) of VAWA 2022 amends section 423(a) of the McKinney-Vento Homeless Assistance Act to add the following eligible activity to the CoC program: “Facilitating and coordinating activities to ensure compliance with the emergency transfer plan requirement in </w:t>
      </w:r>
      <w:r w:rsidRPr="008F727F">
        <w:rPr>
          <w:rFonts w:asciiTheme="minorHAnsi" w:hAnsiTheme="minorHAnsi" w:cstheme="minorHAnsi"/>
          <w:color w:val="0000FF"/>
        </w:rPr>
        <w:t xml:space="preserve">34 U.S.C. 12491(e) </w:t>
      </w:r>
      <w:r w:rsidRPr="008F727F">
        <w:rPr>
          <w:rFonts w:asciiTheme="minorHAnsi" w:hAnsiTheme="minorHAnsi" w:cstheme="minorHAnsi"/>
          <w:color w:val="000000"/>
        </w:rPr>
        <w:t xml:space="preserve">and monitoring compliance with the confidentiality protections in </w:t>
      </w:r>
      <w:r w:rsidRPr="008F727F">
        <w:rPr>
          <w:rFonts w:asciiTheme="minorHAnsi" w:hAnsiTheme="minorHAnsi" w:cstheme="minorHAnsi"/>
          <w:color w:val="0000FF"/>
        </w:rPr>
        <w:t>34 U.S.C. 12491(c)(4)</w:t>
      </w:r>
      <w:r w:rsidRPr="008F727F">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w:t>
      </w:r>
      <w:proofErr w:type="gramStart"/>
      <w:r w:rsidRPr="008F727F">
        <w:rPr>
          <w:rFonts w:asciiTheme="minorHAnsi" w:hAnsiTheme="minorHAnsi" w:cstheme="minorHAnsi"/>
          <w:color w:val="000000"/>
        </w:rPr>
        <w:t>may be</w:t>
      </w:r>
      <w:proofErr w:type="gramEnd"/>
      <w:r w:rsidRPr="008F727F">
        <w:rPr>
          <w:rFonts w:asciiTheme="minorHAnsi" w:hAnsiTheme="minorHAnsi" w:cstheme="minorHAnsi"/>
          <w:color w:val="000000"/>
        </w:rPr>
        <w:t xml:space="preserve"> included in new project applications. </w:t>
      </w:r>
    </w:p>
    <w:p w14:paraId="760B16B4" w14:textId="77777777" w:rsidR="00B94EBF" w:rsidRPr="008F727F" w:rsidRDefault="00B94EBF" w:rsidP="00B94EBF">
      <w:pPr>
        <w:autoSpaceDE w:val="0"/>
        <w:autoSpaceDN w:val="0"/>
        <w:adjustRightInd w:val="0"/>
        <w:ind w:left="360"/>
        <w:rPr>
          <w:rFonts w:asciiTheme="minorHAnsi" w:hAnsiTheme="minorHAnsi" w:cstheme="minorHAnsi"/>
          <w:b/>
          <w:bCs/>
          <w:color w:val="000000"/>
        </w:rPr>
      </w:pPr>
    </w:p>
    <w:p w14:paraId="2272F233"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(a</w:t>
      </w:r>
      <w:r w:rsidRPr="008545B6">
        <w:rPr>
          <w:rFonts w:asciiTheme="minorHAnsi" w:hAnsiTheme="minorHAnsi" w:cstheme="minorHAnsi"/>
          <w:b/>
          <w:bCs/>
          <w:color w:val="000000"/>
        </w:rPr>
        <w:t>) CoC grant funds may be used for Emergency Transfer Facilitation (</w:t>
      </w:r>
      <w:r w:rsidRPr="008545B6">
        <w:rPr>
          <w:rFonts w:asciiTheme="minorHAnsi" w:hAnsiTheme="minorHAnsi" w:cstheme="minorHAnsi"/>
          <w:color w:val="000000"/>
        </w:rPr>
        <w:t>Examples</w:t>
      </w:r>
      <w:r w:rsidRPr="008F727F">
        <w:rPr>
          <w:rFonts w:asciiTheme="minorHAnsi" w:hAnsiTheme="minorHAnsi" w:cstheme="minorHAnsi"/>
          <w:color w:val="000000"/>
        </w:rPr>
        <w:t xml:space="preserve"> of eligible costs include the costs of assessing, coordinating, approving, denying and implementing a survivor’s emergency transfer which includes the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EC25D4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18142F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moving costs. Reasonable moving costs to move survivors for an emergency transfer.</w:t>
      </w:r>
    </w:p>
    <w:p w14:paraId="06F2ACDD"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Assistance with travel costs. Reasonable travel costs for survivors and their families to travel for an emergency transfer.</w:t>
      </w:r>
    </w:p>
    <w:p w14:paraId="26DE5781"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Security Deposits. Grant funds can be used to pay for security deposits of the safe units the survivor is transferring to via an emergency transfer.</w:t>
      </w:r>
    </w:p>
    <w:p w14:paraId="3ACFB2B3"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Utilities. Grant funds can be used to pay for </w:t>
      </w:r>
      <w:proofErr w:type="gramStart"/>
      <w:r w:rsidRPr="00516071">
        <w:rPr>
          <w:rFonts w:asciiTheme="minorHAnsi" w:hAnsiTheme="minorHAnsi" w:cstheme="minorHAnsi"/>
          <w:color w:val="000000"/>
        </w:rPr>
        <w:t>costs</w:t>
      </w:r>
      <w:proofErr w:type="gramEnd"/>
      <w:r w:rsidRPr="00516071">
        <w:rPr>
          <w:rFonts w:asciiTheme="minorHAnsi" w:hAnsiTheme="minorHAnsi" w:cstheme="minorHAnsi"/>
          <w:color w:val="000000"/>
        </w:rPr>
        <w:t xml:space="preserve"> of establishing utility assistance in the safe unit the survivor is transferring to.</w:t>
      </w:r>
    </w:p>
    <w:p w14:paraId="4D0757C4"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2DBED2C5"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Case management. Grant funds can be used to pay staff time necessary to assess, coordinate and implement emergency transfers.</w:t>
      </w:r>
    </w:p>
    <w:p w14:paraId="0CA89DD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3BBD205F" w14:textId="77777777" w:rsidR="00B94EBF" w:rsidRPr="00516071" w:rsidRDefault="00B94EBF" w:rsidP="00B94EBF">
      <w:pPr>
        <w:autoSpaceDE w:val="0"/>
        <w:autoSpaceDN w:val="0"/>
        <w:adjustRightInd w:val="0"/>
        <w:ind w:left="1080" w:hanging="36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Technology to make an available unit safe. Grant funds can be used to pay for technology that the individual believes is needed to make the unit safe, including but not limited to doorbell cameras, security systems, phone and internet service when necessary to support security systems for the unit, etc.</w:t>
      </w:r>
    </w:p>
    <w:p w14:paraId="618FA45E"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EA18B67" w14:textId="77777777" w:rsidR="00B94EBF" w:rsidRPr="00516071" w:rsidRDefault="00B94EBF" w:rsidP="00B94EBF">
      <w:pPr>
        <w:autoSpaceDE w:val="0"/>
        <w:autoSpaceDN w:val="0"/>
        <w:adjustRightInd w:val="0"/>
        <w:rPr>
          <w:rFonts w:asciiTheme="minorHAnsi" w:hAnsiTheme="minorHAnsi" w:cstheme="minorHAnsi"/>
          <w:b/>
          <w:bCs/>
          <w:color w:val="000000"/>
        </w:rPr>
      </w:pPr>
    </w:p>
    <w:p w14:paraId="766DE5C7" w14:textId="77777777" w:rsidR="00B94EBF" w:rsidRPr="00516071" w:rsidRDefault="00B94EBF" w:rsidP="00B94EBF">
      <w:pPr>
        <w:autoSpaceDE w:val="0"/>
        <w:autoSpaceDN w:val="0"/>
        <w:adjustRightInd w:val="0"/>
        <w:ind w:left="360"/>
        <w:rPr>
          <w:rFonts w:asciiTheme="minorHAnsi" w:hAnsiTheme="minorHAnsi" w:cstheme="minorHAnsi"/>
          <w:color w:val="000000"/>
        </w:rPr>
      </w:pPr>
      <w:r w:rsidRPr="008F727F">
        <w:rPr>
          <w:rFonts w:asciiTheme="minorHAnsi" w:hAnsiTheme="minorHAnsi" w:cstheme="minorHAnsi"/>
          <w:b/>
          <w:bCs/>
          <w:color w:val="000000"/>
        </w:rPr>
        <w:t>(b</w:t>
      </w:r>
      <w:r w:rsidRPr="008545B6">
        <w:rPr>
          <w:rFonts w:asciiTheme="minorHAnsi" w:hAnsiTheme="minorHAnsi" w:cstheme="minorHAnsi"/>
          <w:b/>
          <w:bCs/>
          <w:color w:val="000000"/>
        </w:rPr>
        <w:t>) CoC grant funds may be used for Monitoring Compliance with the VAWA Confidentiality Requirements (</w:t>
      </w:r>
      <w:r w:rsidRPr="008545B6">
        <w:rPr>
          <w:rFonts w:asciiTheme="minorHAnsi" w:hAnsiTheme="minorHAnsi" w:cstheme="minorHAnsi"/>
          <w:color w:val="000000"/>
        </w:rPr>
        <w:t>Examples</w:t>
      </w:r>
      <w:r w:rsidRPr="008F727F">
        <w:rPr>
          <w:rFonts w:asciiTheme="minorHAnsi" w:hAnsiTheme="minorHAnsi" w:cstheme="minorHAnsi"/>
          <w:color w:val="000000"/>
        </w:rPr>
        <w:t xml:space="preserve"> of eligible costs include the costs of ensuring compliance with the VAWA confidentiality requirements which includes items listed below.)  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7114EAB1" w14:textId="77777777" w:rsidR="00B94EBF" w:rsidRPr="00516071" w:rsidRDefault="00B94EBF" w:rsidP="00B94EBF">
      <w:pPr>
        <w:autoSpaceDE w:val="0"/>
        <w:autoSpaceDN w:val="0"/>
        <w:adjustRightInd w:val="0"/>
        <w:ind w:left="720"/>
        <w:rPr>
          <w:rFonts w:asciiTheme="minorHAnsi" w:hAnsiTheme="minorHAnsi" w:cstheme="minorHAnsi"/>
          <w:b/>
          <w:bCs/>
          <w:color w:val="000000"/>
        </w:rPr>
      </w:pPr>
    </w:p>
    <w:p w14:paraId="4A7C7B9D"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Monitoring and evaluating compliance with VAWA confidentiality requirements.</w:t>
      </w:r>
    </w:p>
    <w:p w14:paraId="249F24DB"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Developing and implementing strategies for corrective actions and remedies.</w:t>
      </w:r>
    </w:p>
    <w:p w14:paraId="0855B1D7"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Program evaluation of confidentiality policies, practices and procedures.</w:t>
      </w:r>
    </w:p>
    <w:p w14:paraId="5A943522" w14:textId="77777777" w:rsidR="00B94EBF" w:rsidRPr="00516071" w:rsidRDefault="00B94EBF" w:rsidP="00B94EBF">
      <w:pPr>
        <w:autoSpaceDE w:val="0"/>
        <w:autoSpaceDN w:val="0"/>
        <w:adjustRightInd w:val="0"/>
        <w:ind w:left="720"/>
        <w:rPr>
          <w:rFonts w:asciiTheme="minorHAnsi" w:hAnsiTheme="minorHAnsi" w:cstheme="minorHAnsi"/>
          <w:color w:val="000000"/>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Training </w:t>
      </w:r>
      <w:proofErr w:type="gramStart"/>
      <w:r w:rsidRPr="00516071">
        <w:rPr>
          <w:rFonts w:asciiTheme="minorHAnsi" w:hAnsiTheme="minorHAnsi" w:cstheme="minorHAnsi"/>
          <w:color w:val="000000"/>
        </w:rPr>
        <w:t>on</w:t>
      </w:r>
      <w:proofErr w:type="gramEnd"/>
      <w:r w:rsidRPr="00516071">
        <w:rPr>
          <w:rFonts w:asciiTheme="minorHAnsi" w:hAnsiTheme="minorHAnsi" w:cstheme="minorHAnsi"/>
          <w:color w:val="000000"/>
        </w:rPr>
        <w:t xml:space="preserve"> compliance with VAWA confidentiality requirements.</w:t>
      </w:r>
    </w:p>
    <w:p w14:paraId="02C743C1"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w:t>
      </w:r>
      <w:r w:rsidRPr="00516071">
        <w:rPr>
          <w:rFonts w:asciiTheme="minorHAnsi" w:hAnsiTheme="minorHAnsi" w:cstheme="minorHAnsi"/>
          <w:color w:val="000000"/>
        </w:rPr>
        <w:t xml:space="preserve">Reporting to Collaborative Applicant, HUD and other interested parties on </w:t>
      </w:r>
      <w:r w:rsidRPr="00516071">
        <w:rPr>
          <w:rFonts w:asciiTheme="minorHAnsi" w:hAnsiTheme="minorHAnsi" w:cstheme="minorHAnsi"/>
        </w:rPr>
        <w:t>compliance with VAWA confidentiality requirements</w:t>
      </w:r>
    </w:p>
    <w:p w14:paraId="317EF3E5"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Costs for establishing methodology to protect survivor information.</w:t>
      </w:r>
    </w:p>
    <w:p w14:paraId="6E5F552F" w14:textId="77777777" w:rsidR="00B94EBF" w:rsidRPr="00516071" w:rsidRDefault="00B94EBF" w:rsidP="00B94EBF">
      <w:pPr>
        <w:autoSpaceDE w:val="0"/>
        <w:autoSpaceDN w:val="0"/>
        <w:adjustRightInd w:val="0"/>
        <w:ind w:left="72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time associated with maintaining adherence to confidentiality requirements.</w:t>
      </w:r>
    </w:p>
    <w:p w14:paraId="5A53D75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5D7A358C" w14:textId="77777777" w:rsidR="00B94EBF" w:rsidRPr="00516071" w:rsidRDefault="00B94EBF" w:rsidP="00B94EBF">
      <w:pPr>
        <w:pStyle w:val="Default"/>
        <w:ind w:left="720"/>
        <w:rPr>
          <w:rFonts w:asciiTheme="minorHAnsi" w:hAnsiTheme="minorHAnsi" w:cstheme="minorHAnsi"/>
          <w:bCs/>
          <w:sz w:val="22"/>
          <w:szCs w:val="22"/>
        </w:rPr>
      </w:pPr>
    </w:p>
    <w:p w14:paraId="34651420" w14:textId="77777777" w:rsidR="00B94EBF" w:rsidRPr="00516071" w:rsidRDefault="00B94EBF" w:rsidP="00B94EBF">
      <w:pPr>
        <w:autoSpaceDE w:val="0"/>
        <w:autoSpaceDN w:val="0"/>
        <w:adjustRightInd w:val="0"/>
        <w:ind w:left="360"/>
        <w:rPr>
          <w:rFonts w:asciiTheme="minorHAnsi" w:hAnsiTheme="minorHAnsi" w:cstheme="minorHAnsi"/>
        </w:rPr>
      </w:pPr>
      <w:r w:rsidRPr="007F094C">
        <w:rPr>
          <w:rFonts w:asciiTheme="minorHAnsi" w:hAnsiTheme="minorHAnsi" w:cstheme="minorHAnsi"/>
          <w:b/>
          <w:bCs/>
        </w:rPr>
        <w:t xml:space="preserve">Eligible Costs Associated with Rural Areas: </w:t>
      </w:r>
      <w:r w:rsidRPr="007F094C">
        <w:rPr>
          <w:rFonts w:asciiTheme="minorHAnsi" w:hAnsiTheme="minorHAnsi" w:cstheme="minorHAnsi"/>
        </w:rPr>
        <w:t>Section 5707 of the James M. Inhofe National Defense Authorization Act for Fiscal Year 2023 (PL 117-263, December 23, 2022, 136 Stat 2395) amends section 423(a) of the McKinney-Vento Homeless Assistance Act to allow projects in rural areas [as defined in section I.B.2.b.(26) of this NOFO] to use Continuum</w:t>
      </w:r>
      <w:r w:rsidRPr="008F727F">
        <w:rPr>
          <w:rFonts w:asciiTheme="minorHAnsi" w:hAnsiTheme="minorHAnsi" w:cstheme="minorHAnsi"/>
        </w:rPr>
        <w:t xml:space="preserve"> of Care Program funds to pay for the following eligible activities (listed below).  </w:t>
      </w:r>
      <w:r w:rsidRPr="008F727F">
        <w:rPr>
          <w:rFonts w:asciiTheme="minorHAnsi" w:hAnsiTheme="minorHAnsi" w:cstheme="minorHAnsi"/>
          <w:color w:val="000000"/>
        </w:rPr>
        <w:t xml:space="preserve">Please check the costs that this project will be requesting within the budgets (check all that apply).  </w:t>
      </w:r>
      <w:r w:rsidRPr="008F727F">
        <w:rPr>
          <w:rFonts w:asciiTheme="minorHAnsi" w:hAnsiTheme="minorHAnsi" w:cstheme="minorHAnsi"/>
          <w:color w:val="000000"/>
          <w:u w:val="single"/>
        </w:rPr>
        <w:t>Not a scored question</w:t>
      </w:r>
    </w:p>
    <w:p w14:paraId="24C1E86B" w14:textId="77777777" w:rsidR="00B94EBF" w:rsidRPr="00516071" w:rsidRDefault="00B94EBF" w:rsidP="00B94EBF">
      <w:pPr>
        <w:autoSpaceDE w:val="0"/>
        <w:autoSpaceDN w:val="0"/>
        <w:adjustRightInd w:val="0"/>
        <w:rPr>
          <w:rFonts w:asciiTheme="minorHAnsi" w:hAnsiTheme="minorHAnsi" w:cstheme="minorHAnsi"/>
          <w:b/>
          <w:bCs/>
        </w:rPr>
      </w:pPr>
    </w:p>
    <w:p w14:paraId="3DFE0DB7"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Payment of short-term emergency lodging, including in motels or shelters, directly or through vouchers.</w:t>
      </w:r>
    </w:p>
    <w:p w14:paraId="5660EBD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Repairs to units in which homeless individuals and families will be housed; or are currently not fit for human habitation.</w:t>
      </w:r>
    </w:p>
    <w:p w14:paraId="5F446016" w14:textId="77777777" w:rsidR="00B94EBF" w:rsidRPr="00516071" w:rsidRDefault="00B94EBF" w:rsidP="00B94EBF">
      <w:pPr>
        <w:autoSpaceDE w:val="0"/>
        <w:autoSpaceDN w:val="0"/>
        <w:adjustRightInd w:val="0"/>
        <w:ind w:left="1080" w:hanging="360"/>
        <w:rPr>
          <w:rFonts w:asciiTheme="minorHAnsi" w:hAnsiTheme="minorHAnsi" w:cstheme="minorHAnsi"/>
        </w:rPr>
      </w:pPr>
      <w:r w:rsidRPr="00516071">
        <w:rPr>
          <w:rFonts w:asciiTheme="minorHAnsi" w:hAnsiTheme="minorHAnsi" w:cstheme="minorHAnsi"/>
        </w:rPr>
        <w:fldChar w:fldCharType="begin">
          <w:ffData>
            <w:name w:val=""/>
            <w:enabled/>
            <w:calcOnExit w:val="0"/>
            <w:checkBox>
              <w:sizeAuto/>
              <w:default w:val="0"/>
            </w:checkBox>
          </w:ffData>
        </w:fldChar>
      </w:r>
      <w:r w:rsidRPr="0051607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16071">
        <w:rPr>
          <w:rFonts w:asciiTheme="minorHAnsi" w:hAnsiTheme="minorHAnsi" w:cstheme="minorHAnsi"/>
        </w:rPr>
        <w:fldChar w:fldCharType="end"/>
      </w:r>
      <w:r w:rsidRPr="00516071">
        <w:rPr>
          <w:rFonts w:asciiTheme="minorHAnsi" w:hAnsiTheme="minorHAnsi" w:cstheme="minorHAnsi"/>
        </w:rPr>
        <w:t xml:space="preserve"> Staff training, professional development, skill development, and staff retention activities.</w:t>
      </w:r>
    </w:p>
    <w:p w14:paraId="5D2702AF" w14:textId="77777777" w:rsidR="00B94EBF" w:rsidRDefault="00B94EBF" w:rsidP="00B94EBF">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Pr>
          <w:rFonts w:asciiTheme="minorHAnsi" w:hAnsiTheme="minorHAnsi" w:cstheme="minorHAnsi"/>
        </w:rPr>
        <w:t>Applicant is not requesting CoC funds for these activities.</w:t>
      </w:r>
    </w:p>
    <w:p w14:paraId="3C9ED37C" w14:textId="77777777" w:rsidR="00B94EBF" w:rsidRPr="00516071" w:rsidRDefault="00B94EBF" w:rsidP="00B94EBF">
      <w:pPr>
        <w:autoSpaceDE w:val="0"/>
        <w:autoSpaceDN w:val="0"/>
        <w:adjustRightInd w:val="0"/>
        <w:ind w:left="720"/>
        <w:rPr>
          <w:rFonts w:asciiTheme="minorHAnsi" w:hAnsiTheme="minorHAnsi" w:cstheme="minorHAnsi"/>
        </w:rPr>
      </w:pPr>
    </w:p>
    <w:p w14:paraId="342402B5" w14:textId="77777777" w:rsidR="00B94EBF" w:rsidRPr="00516071" w:rsidRDefault="00B94EBF" w:rsidP="00B94EBF">
      <w:pPr>
        <w:autoSpaceDE w:val="0"/>
        <w:autoSpaceDN w:val="0"/>
        <w:adjustRightInd w:val="0"/>
        <w:ind w:left="360"/>
        <w:rPr>
          <w:rFonts w:asciiTheme="minorHAnsi" w:hAnsiTheme="minorHAnsi" w:cstheme="minorHAnsi"/>
        </w:rPr>
      </w:pPr>
      <w:r w:rsidRPr="008F727F">
        <w:rPr>
          <w:rFonts w:asciiTheme="minorHAnsi" w:hAnsiTheme="minorHAnsi" w:cstheme="minorHAnsi"/>
        </w:rPr>
        <w:t xml:space="preserve">HUD has determined that this new eligible Rural cost category may be included in new project applications or added to eligible renewal projects through expansion. HUD will publish a list of CoCs located in rural </w:t>
      </w:r>
      <w:r w:rsidRPr="00BE5540">
        <w:rPr>
          <w:rFonts w:asciiTheme="minorHAnsi" w:hAnsiTheme="minorHAnsi" w:cstheme="minorHAnsi"/>
        </w:rPr>
        <w:t>areas as defined in section I.B.2.b.(26) of the HUD NOFO.</w:t>
      </w: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9E48B1"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Type and Location</w:t>
      </w:r>
      <w:r w:rsidRPr="009E48B1">
        <w:rPr>
          <w:rFonts w:asciiTheme="minorHAnsi" w:hAnsiTheme="minorHAnsi" w:cs="Arial"/>
          <w:b/>
        </w:rPr>
        <w:t xml:space="preserve"> (</w:t>
      </w:r>
      <w:r w:rsidRPr="009E48B1">
        <w:rPr>
          <w:rFonts w:asciiTheme="minorHAnsi" w:hAnsiTheme="minorHAnsi" w:cs="Arial"/>
          <w:b/>
          <w:i/>
        </w:rPr>
        <w:t>e-snaps</w:t>
      </w:r>
      <w:r w:rsidR="0061294F" w:rsidRPr="009E48B1">
        <w:rPr>
          <w:rFonts w:asciiTheme="minorHAnsi" w:hAnsiTheme="minorHAnsi" w:cs="Arial"/>
          <w:b/>
        </w:rPr>
        <w:t xml:space="preserve"> 4B</w:t>
      </w:r>
      <w:r w:rsidRPr="009E48B1">
        <w:rPr>
          <w:rFonts w:asciiTheme="minorHAnsi" w:hAnsiTheme="minorHAnsi" w:cs="Arial"/>
          <w:b/>
        </w:rPr>
        <w:t>)</w:t>
      </w:r>
      <w:r w:rsidR="00C36AC8" w:rsidRPr="009E48B1">
        <w:rPr>
          <w:rFonts w:asciiTheme="minorHAnsi" w:hAnsiTheme="minorHAnsi" w:cs="Arial"/>
          <w:b/>
        </w:rPr>
        <w:t xml:space="preserve"> and Project Participants (</w:t>
      </w:r>
      <w:r w:rsidR="00C36AC8" w:rsidRPr="009E48B1">
        <w:rPr>
          <w:rFonts w:asciiTheme="minorHAnsi" w:hAnsiTheme="minorHAnsi" w:cs="Arial"/>
          <w:b/>
          <w:i/>
        </w:rPr>
        <w:t>e-snaps</w:t>
      </w:r>
      <w:r w:rsidR="00C36AC8" w:rsidRPr="009E48B1">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4ADB750F"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00BD03AF" w:rsidRPr="008C28DF">
        <w:rPr>
          <w:rFonts w:asciiTheme="minorHAnsi" w:hAnsiTheme="minorHAnsi"/>
          <w:bCs/>
          <w:u w:val="single"/>
        </w:rPr>
        <w:fldChar w:fldCharType="begin">
          <w:ffData>
            <w:name w:val=""/>
            <w:enabled/>
            <w:calcOnExit w:val="0"/>
            <w:textInput/>
          </w:ffData>
        </w:fldChar>
      </w:r>
      <w:r w:rsidR="00BD03AF" w:rsidRPr="008C28DF">
        <w:rPr>
          <w:rFonts w:asciiTheme="minorHAnsi" w:hAnsiTheme="minorHAnsi"/>
          <w:bCs/>
          <w:u w:val="single"/>
        </w:rPr>
        <w:instrText xml:space="preserve"> FORMTEXT </w:instrText>
      </w:r>
      <w:r w:rsidR="00BD03AF" w:rsidRPr="008C28DF">
        <w:rPr>
          <w:rFonts w:asciiTheme="minorHAnsi" w:hAnsiTheme="minorHAnsi"/>
          <w:bCs/>
          <w:u w:val="single"/>
        </w:rPr>
      </w:r>
      <w:r w:rsidR="00BD03AF" w:rsidRPr="008C28DF">
        <w:rPr>
          <w:rFonts w:asciiTheme="minorHAnsi" w:hAnsiTheme="minorHAnsi"/>
          <w:bCs/>
          <w:u w:val="single"/>
        </w:rPr>
        <w:fldChar w:fldCharType="separate"/>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noProof/>
          <w:u w:val="single"/>
        </w:rPr>
        <w:t> </w:t>
      </w:r>
      <w:r w:rsidR="00BD03AF" w:rsidRPr="008C28DF">
        <w:rPr>
          <w:rFonts w:asciiTheme="minorHAnsi" w:hAnsiTheme="minorHAnsi"/>
          <w:bCs/>
          <w:u w:val="single"/>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3D132839" w:rsidR="0061294F" w:rsidRPr="008F727F"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8F727F">
        <w:rPr>
          <w:rFonts w:asciiTheme="minorHAnsi" w:hAnsiTheme="minorHAnsi" w:cs="Arial"/>
        </w:rPr>
        <w:t>Please complete the table</w:t>
      </w:r>
      <w:r w:rsidR="00B90F21" w:rsidRPr="008F727F">
        <w:rPr>
          <w:rFonts w:asciiTheme="minorHAnsi" w:hAnsiTheme="minorHAnsi" w:cs="Arial"/>
        </w:rPr>
        <w:t>s</w:t>
      </w:r>
      <w:r w:rsidRPr="008F727F">
        <w:rPr>
          <w:rFonts w:asciiTheme="minorHAnsi" w:hAnsiTheme="minorHAnsi" w:cs="Arial"/>
        </w:rPr>
        <w:t xml:space="preserve"> below with the proposed/anticipated numbers.</w:t>
      </w:r>
      <w:r w:rsidR="00AB5FA1" w:rsidRPr="008F727F">
        <w:rPr>
          <w:rFonts w:asciiTheme="minorHAnsi" w:hAnsiTheme="minorHAnsi" w:cs="Arial"/>
        </w:rPr>
        <w:t xml:space="preserve">  These numbers must reflect the units and beds at full capacity on a single night directly supported </w:t>
      </w:r>
      <w:r w:rsidR="00D37EDA" w:rsidRPr="008F727F">
        <w:rPr>
          <w:rFonts w:asciiTheme="minorHAnsi" w:hAnsiTheme="minorHAnsi" w:cs="Arial"/>
        </w:rPr>
        <w:t>by CoC Program funds or eligible match funds.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122B578"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w:t>
            </w:r>
            <w:r w:rsidR="00602612" w:rsidRPr="006832EC">
              <w:rPr>
                <w:rFonts w:asciiTheme="minorHAnsi" w:hAnsiTheme="minorHAnsi" w:cs="Arial"/>
                <w:b/>
                <w:u w:val="single"/>
              </w:rPr>
              <w:t>only</w:t>
            </w:r>
            <w:r w:rsidR="0007242D">
              <w:rPr>
                <w:rFonts w:asciiTheme="minorHAnsi" w:hAnsiTheme="minorHAnsi" w:cs="Arial"/>
                <w:b/>
              </w:rPr>
              <w:t>/100% required</w:t>
            </w:r>
            <w:r w:rsidR="00602612">
              <w:rPr>
                <w:rFonts w:asciiTheme="minorHAnsi" w:hAnsiTheme="minorHAnsi" w:cs="Arial"/>
                <w:b/>
              </w:rPr>
              <w:t>)</w:t>
            </w:r>
            <w:r w:rsidR="00244A84">
              <w:rPr>
                <w:rFonts w:asciiTheme="minorHAnsi" w:hAnsiTheme="minorHAnsi" w:cs="Arial"/>
                <w:b/>
              </w:rPr>
              <w:t xml:space="preserve"> OR</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2EADF83B"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proofErr w:type="spellStart"/>
            <w:r>
              <w:rPr>
                <w:rFonts w:asciiTheme="minorHAnsi" w:hAnsiTheme="minorHAnsi" w:cs="Arial"/>
                <w:b/>
              </w:rPr>
              <w:t>DedicatedPLUS</w:t>
            </w:r>
            <w:proofErr w:type="spellEnd"/>
            <w:r w:rsidR="00602612">
              <w:rPr>
                <w:rFonts w:asciiTheme="minorHAnsi" w:hAnsiTheme="minorHAnsi" w:cs="Arial"/>
                <w:b/>
              </w:rPr>
              <w:t xml:space="preserve"> (PSH </w:t>
            </w:r>
            <w:r w:rsidR="00602612" w:rsidRPr="006832EC">
              <w:rPr>
                <w:rFonts w:asciiTheme="minorHAnsi" w:hAnsiTheme="minorHAnsi" w:cs="Arial"/>
                <w:b/>
                <w:u w:val="single"/>
              </w:rPr>
              <w:t>only</w:t>
            </w:r>
            <w:r w:rsidR="00244A84">
              <w:rPr>
                <w:rFonts w:asciiTheme="minorHAnsi" w:hAnsiTheme="minorHAnsi" w:cs="Arial"/>
                <w:b/>
              </w:rPr>
              <w:t>/100% required</w:t>
            </w:r>
            <w:r w:rsidR="00602612">
              <w:rPr>
                <w:rFonts w:asciiTheme="minorHAnsi" w:hAnsiTheme="minorHAnsi" w:cs="Arial"/>
                <w:b/>
              </w:rPr>
              <w:t>)</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lastRenderedPageBreak/>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w:t>
            </w:r>
            <w:proofErr w:type="gramStart"/>
            <w:r>
              <w:rPr>
                <w:rFonts w:asciiTheme="minorHAnsi" w:hAnsiTheme="minorHAnsi" w:cs="Arial"/>
              </w:rPr>
              <w:t>under age</w:t>
            </w:r>
            <w:proofErr w:type="gramEnd"/>
            <w:r>
              <w:rPr>
                <w:rFonts w:asciiTheme="minorHAnsi" w:hAnsiTheme="minorHAnsi" w:cs="Arial"/>
              </w:rPr>
              <w:t xml:space="preserv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w:t>
            </w:r>
            <w:proofErr w:type="gramStart"/>
            <w:r w:rsidRPr="00046727">
              <w:rPr>
                <w:rFonts w:asciiTheme="minorHAnsi" w:hAnsiTheme="minorHAnsi" w:cs="Arial"/>
              </w:rPr>
              <w:t>youth</w:t>
            </w:r>
            <w:proofErr w:type="gramEnd"/>
            <w:r w:rsidRPr="00046727">
              <w:rPr>
                <w:rFonts w:asciiTheme="minorHAnsi" w:hAnsiTheme="minorHAnsi" w:cs="Arial"/>
              </w:rPr>
              <w:t xml:space="preserve"> </w:t>
            </w:r>
            <w:r w:rsidR="002016FE">
              <w:rPr>
                <w:rFonts w:asciiTheme="minorHAnsi" w:hAnsiTheme="minorHAnsi" w:cs="Arial"/>
              </w:rPr>
              <w:t>under age 18</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32CCB8CA"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 xml:space="preserve">Veterans or </w:t>
      </w:r>
      <w:r w:rsidR="00AB6AFB">
        <w:rPr>
          <w:rFonts w:asciiTheme="minorHAnsi" w:hAnsiTheme="minorHAnsi" w:cs="Arial"/>
          <w:sz w:val="22"/>
          <w:szCs w:val="22"/>
        </w:rPr>
        <w:t>Unaccompanied Youth</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xml:space="preserve">.  Applicants must adequately demonstrate the need </w:t>
      </w:r>
      <w:proofErr w:type="gramStart"/>
      <w:r w:rsidRPr="007E5445">
        <w:rPr>
          <w:rFonts w:asciiTheme="minorHAnsi" w:hAnsiTheme="minorHAnsi" w:cs="Arial"/>
          <w:sz w:val="22"/>
          <w:szCs w:val="22"/>
        </w:rPr>
        <w:t>of</w:t>
      </w:r>
      <w:proofErr w:type="gramEnd"/>
      <w:r w:rsidRPr="007E5445">
        <w:rPr>
          <w:rFonts w:asciiTheme="minorHAnsi" w:hAnsiTheme="minorHAnsi" w:cs="Arial"/>
          <w:sz w:val="22"/>
          <w:szCs w:val="22"/>
        </w:rPr>
        <w:t xml:space="preserve"> a targeted population program in the county where </w:t>
      </w:r>
      <w:r w:rsidR="00AB6AFB">
        <w:rPr>
          <w:rFonts w:asciiTheme="minorHAnsi" w:hAnsiTheme="minorHAnsi" w:cs="Arial"/>
          <w:sz w:val="22"/>
          <w:szCs w:val="22"/>
        </w:rPr>
        <w:t>project</w:t>
      </w:r>
      <w:r w:rsidR="00AB6AFB" w:rsidRPr="007E5445">
        <w:rPr>
          <w:rFonts w:asciiTheme="minorHAnsi" w:hAnsiTheme="minorHAnsi" w:cs="Arial"/>
          <w:sz w:val="22"/>
          <w:szCs w:val="22"/>
        </w:rPr>
        <w:t xml:space="preserve"> </w:t>
      </w:r>
      <w:r w:rsidRPr="007E5445">
        <w:rPr>
          <w:rFonts w:asciiTheme="minorHAnsi" w:hAnsiTheme="minorHAnsi" w:cs="Arial"/>
          <w:sz w:val="22"/>
          <w:szCs w:val="22"/>
        </w:rPr>
        <w:t>is being proposed.  Please note that if awarded funds, projects are required to serve the % of targeted special population as committed in the application</w:t>
      </w:r>
      <w:r w:rsidR="00AB6AFB">
        <w:rPr>
          <w:rFonts w:asciiTheme="minorHAnsi" w:hAnsiTheme="minorHAnsi" w:cs="Arial"/>
          <w:sz w:val="22"/>
          <w:szCs w:val="22"/>
        </w:rPr>
        <w:t xml:space="preserve"> (at a minimum)</w:t>
      </w:r>
      <w:r w:rsidRPr="007E5445">
        <w:rPr>
          <w:rFonts w:asciiTheme="minorHAnsi" w:hAnsiTheme="minorHAnsi" w:cs="Arial"/>
          <w:sz w:val="22"/>
          <w:szCs w:val="22"/>
        </w:rPr>
        <w:t>.</w:t>
      </w:r>
    </w:p>
    <w:p w14:paraId="3777E7EC" w14:textId="432AE3DE" w:rsidR="00B90F21" w:rsidRPr="007E5445" w:rsidRDefault="00BD03AF" w:rsidP="00C77796">
      <w:pPr>
        <w:pStyle w:val="ListParagraph"/>
        <w:tabs>
          <w:tab w:val="left" w:pos="-360"/>
        </w:tabs>
        <w:autoSpaceDE w:val="0"/>
        <w:autoSpaceDN w:val="0"/>
        <w:adjustRightInd w:val="0"/>
        <w:ind w:left="810"/>
        <w:rPr>
          <w:rFonts w:asciiTheme="minorHAnsi" w:hAnsiTheme="minorHAnsi" w:cs="Arial"/>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167"/>
        <w:gridCol w:w="1291"/>
      </w:tblGrid>
      <w:tr w:rsidR="00C36AC8" w:rsidRPr="007E5445" w14:paraId="0C3BFFA0" w14:textId="77777777" w:rsidTr="00886D59">
        <w:tc>
          <w:tcPr>
            <w:tcW w:w="8167" w:type="dxa"/>
            <w:shd w:val="clear" w:color="auto" w:fill="BFBFBF" w:themeFill="background1" w:themeFillShade="BF"/>
          </w:tcPr>
          <w:p w14:paraId="0E091670" w14:textId="7FA4805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9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886D59">
        <w:tc>
          <w:tcPr>
            <w:tcW w:w="816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9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886D59">
        <w:tc>
          <w:tcPr>
            <w:tcW w:w="816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9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886D59">
        <w:tc>
          <w:tcPr>
            <w:tcW w:w="816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lastRenderedPageBreak/>
              <w:t xml:space="preserve">Mental Health Problem </w:t>
            </w:r>
          </w:p>
        </w:tc>
        <w:tc>
          <w:tcPr>
            <w:tcW w:w="129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886D59">
        <w:tc>
          <w:tcPr>
            <w:tcW w:w="816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9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886D59">
        <w:tc>
          <w:tcPr>
            <w:tcW w:w="816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9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886D59">
        <w:tc>
          <w:tcPr>
            <w:tcW w:w="816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9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886D59">
        <w:tc>
          <w:tcPr>
            <w:tcW w:w="816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9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886D59">
        <w:tc>
          <w:tcPr>
            <w:tcW w:w="816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9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886D59">
        <w:tc>
          <w:tcPr>
            <w:tcW w:w="816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9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886D59">
        <w:tc>
          <w:tcPr>
            <w:tcW w:w="816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9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886D59">
        <w:tc>
          <w:tcPr>
            <w:tcW w:w="816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9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886D59">
        <w:tc>
          <w:tcPr>
            <w:tcW w:w="816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9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886D59">
        <w:tc>
          <w:tcPr>
            <w:tcW w:w="816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9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886D59">
        <w:tc>
          <w:tcPr>
            <w:tcW w:w="816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9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886D59">
        <w:tc>
          <w:tcPr>
            <w:tcW w:w="816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9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702A53B5" w:rsidR="00F57730" w:rsidRPr="004C0C75" w:rsidRDefault="001B7490" w:rsidP="00145879">
      <w:pPr>
        <w:pStyle w:val="ListParagraph"/>
        <w:numPr>
          <w:ilvl w:val="0"/>
          <w:numId w:val="15"/>
        </w:numPr>
        <w:rPr>
          <w:rFonts w:asciiTheme="minorHAnsi" w:hAnsiTheme="minorHAnsi" w:cs="Arial"/>
        </w:rPr>
      </w:pPr>
      <w:r>
        <w:rPr>
          <w:rFonts w:asciiTheme="minorHAnsi" w:hAnsiTheme="minorHAnsi" w:cstheme="minorHAnsi"/>
          <w:b/>
          <w:bCs/>
          <w:color w:val="000000"/>
        </w:rPr>
        <w:t>Racial and Ethnic Equity</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barriers to participation in this project (e.g. lack of outreach) faced by persons of different races and ethnicities, particularly those 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Default="00482445" w:rsidP="004C0C75">
      <w:pPr>
        <w:pStyle w:val="ListParagraph"/>
        <w:tabs>
          <w:tab w:val="left" w:pos="-360"/>
        </w:tabs>
        <w:autoSpaceDE w:val="0"/>
        <w:autoSpaceDN w:val="0"/>
        <w:adjustRightInd w:val="0"/>
        <w:rPr>
          <w:rFonts w:asciiTheme="minorHAnsi" w:hAnsiTheme="minorHAnsi" w:cs="Arial"/>
        </w:rPr>
      </w:pPr>
    </w:p>
    <w:p w14:paraId="16B647B6" w14:textId="6B3CD2E3" w:rsidR="0030411E" w:rsidRPr="008F727F" w:rsidRDefault="0030411E" w:rsidP="00874582">
      <w:pPr>
        <w:pStyle w:val="ListParagraph"/>
        <w:numPr>
          <w:ilvl w:val="0"/>
          <w:numId w:val="15"/>
        </w:numPr>
        <w:rPr>
          <w:rFonts w:asciiTheme="minorHAnsi" w:hAnsiTheme="minorHAnsi" w:cs="Arial"/>
        </w:rPr>
      </w:pPr>
      <w:r w:rsidRPr="008F727F">
        <w:rPr>
          <w:rFonts w:asciiTheme="minorHAnsi" w:hAnsiTheme="minorHAnsi" w:cs="Arial"/>
          <w:b/>
          <w:bCs/>
        </w:rPr>
        <w:t>Experience working with BIPOC and LGBTQ populations</w:t>
      </w:r>
      <w:r w:rsidRPr="008F727F">
        <w:rPr>
          <w:rFonts w:asciiTheme="minorHAnsi" w:hAnsiTheme="minorHAnsi" w:cs="Arial"/>
        </w:rPr>
        <w:t>.</w:t>
      </w:r>
    </w:p>
    <w:p w14:paraId="69E9BFDF" w14:textId="17BAB121" w:rsidR="0030411E" w:rsidRPr="008F727F" w:rsidRDefault="0030411E" w:rsidP="0030411E">
      <w:pPr>
        <w:pStyle w:val="ListParagraph"/>
        <w:rPr>
          <w:rFonts w:ascii="Calibri" w:hAnsi="Calibri" w:cs="Calibri"/>
          <w:color w:val="3C4043"/>
        </w:rPr>
      </w:pPr>
      <w:r w:rsidRPr="008F727F">
        <w:rPr>
          <w:rFonts w:ascii="Calibri" w:hAnsi="Calibri" w:cs="Calibri"/>
          <w:color w:val="3C4043"/>
        </w:rPr>
        <w:t xml:space="preserve">Black, Indigenous, People of Color (BIPOC) and </w:t>
      </w:r>
      <w:r w:rsidR="00F103D5" w:rsidRPr="008F727F">
        <w:rPr>
          <w:rFonts w:ascii="Calibri" w:hAnsi="Calibri" w:cs="Calibri"/>
          <w:color w:val="3C4043"/>
        </w:rPr>
        <w:t>people</w:t>
      </w:r>
      <w:r w:rsidRPr="008F727F">
        <w:rPr>
          <w:rFonts w:ascii="Calibri" w:hAnsi="Calibri" w:cs="Calibri"/>
          <w:color w:val="3C4043"/>
        </w:rPr>
        <w:t xml:space="preserve"> who identify as lesbian, gay, bisexual, transgender, queer or questioning (LGBTQ) experience higher rates of homelessness when compared to their white, cisgendered, heterosexual peers. All </w:t>
      </w:r>
      <w:r w:rsidR="00F103D5" w:rsidRPr="008F727F">
        <w:rPr>
          <w:rFonts w:ascii="Calibri" w:hAnsi="Calibri" w:cs="Calibri"/>
          <w:color w:val="3C4043"/>
        </w:rPr>
        <w:t>r</w:t>
      </w:r>
      <w:r w:rsidRPr="008F727F">
        <w:rPr>
          <w:rFonts w:ascii="Calibri" w:hAnsi="Calibri" w:cs="Calibri"/>
          <w:color w:val="3C4043"/>
        </w:rPr>
        <w:t xml:space="preserve">ecipients must be equipped to serve these populations in a competent and affirming culture. </w:t>
      </w:r>
    </w:p>
    <w:p w14:paraId="4772B50A" w14:textId="77777777" w:rsidR="0030411E" w:rsidRPr="008F727F" w:rsidRDefault="0030411E" w:rsidP="0030411E">
      <w:pPr>
        <w:pStyle w:val="ListParagraph"/>
        <w:ind w:firstLine="360"/>
        <w:rPr>
          <w:rFonts w:asciiTheme="minorHAnsi" w:hAnsiTheme="minorHAnsi" w:cs="Arial"/>
        </w:rPr>
      </w:pPr>
    </w:p>
    <w:p w14:paraId="1698111C" w14:textId="01B09827"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your experience and potential subrecipients (if any) in providing housing and services to Black, Indigenous, People of color (BIPOC) experiencing homelessness? If you do not have this experience, describe the demographics of the service area and your efforts to ensure Diversity Equity &amp; Inclusion (DEI).</w:t>
      </w:r>
    </w:p>
    <w:p w14:paraId="62D515CB" w14:textId="14FF8073" w:rsidR="0030411E" w:rsidRDefault="00BD03AF" w:rsidP="0030411E">
      <w:pPr>
        <w:pStyle w:val="ListParagraph"/>
        <w:ind w:firstLine="36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23B1F68C" w14:textId="77777777" w:rsidR="0030411E" w:rsidRDefault="0030411E" w:rsidP="0030411E">
      <w:pPr>
        <w:pStyle w:val="ListParagraph"/>
        <w:ind w:firstLine="360"/>
        <w:rPr>
          <w:rFonts w:asciiTheme="minorHAnsi" w:hAnsiTheme="minorHAnsi" w:cs="Arial"/>
        </w:rPr>
      </w:pPr>
      <w:r w:rsidRPr="00937FC0">
        <w:rPr>
          <w:rFonts w:asciiTheme="minorHAnsi" w:hAnsiTheme="minorHAnsi" w:cs="Arial"/>
        </w:rPr>
        <w:t xml:space="preserve"> </w:t>
      </w:r>
    </w:p>
    <w:p w14:paraId="7D4C1E9D" w14:textId="702A0019" w:rsidR="0030411E" w:rsidRPr="00F9560F" w:rsidRDefault="0030411E" w:rsidP="0030411E">
      <w:pPr>
        <w:pStyle w:val="ListParagraph"/>
        <w:ind w:firstLine="360"/>
        <w:rPr>
          <w:rFonts w:asciiTheme="minorHAnsi" w:hAnsiTheme="minorHAnsi" w:cs="Arial"/>
        </w:rPr>
      </w:pPr>
      <w:r w:rsidRPr="008F727F">
        <w:rPr>
          <w:rFonts w:asciiTheme="minorHAnsi" w:hAnsiTheme="minorHAnsi" w:cs="Arial"/>
        </w:rPr>
        <w:t>Describe specific efforts to ensure BIPOC, LGBTQ and people with disabilities experiencing homelessness will be connected to housing of their choice and supported in housing.</w:t>
      </w:r>
    </w:p>
    <w:p w14:paraId="6C3F715B" w14:textId="05F05241" w:rsidR="0030411E" w:rsidRPr="00213AEB" w:rsidRDefault="00BD03AF" w:rsidP="0030411E">
      <w:pPr>
        <w:tabs>
          <w:tab w:val="left" w:pos="-360"/>
        </w:tabs>
        <w:autoSpaceDE w:val="0"/>
        <w:autoSpaceDN w:val="0"/>
        <w:adjustRightInd w:val="0"/>
        <w:ind w:left="1080"/>
        <w:rPr>
          <w:rFonts w:ascii="Calibri" w:hAnsi="Calibri"/>
          <w:bCs/>
          <w:sz w:val="20"/>
          <w:szCs w:val="20"/>
        </w:rPr>
      </w:pPr>
      <w:r w:rsidRPr="008C28DF">
        <w:rPr>
          <w:rFonts w:asciiTheme="minorHAnsi" w:hAnsiTheme="minorHAnsi"/>
          <w:bCs/>
          <w:u w:val="single"/>
        </w:rPr>
        <w:fldChar w:fldCharType="begin">
          <w:ffData>
            <w:name w:val=""/>
            <w:enabled/>
            <w:calcOnExit w:val="0"/>
            <w:textInput/>
          </w:ffData>
        </w:fldChar>
      </w:r>
      <w:r w:rsidRPr="008C28DF">
        <w:rPr>
          <w:rFonts w:asciiTheme="minorHAnsi" w:hAnsiTheme="minorHAnsi"/>
          <w:bCs/>
          <w:u w:val="single"/>
        </w:rPr>
        <w:instrText xml:space="preserve"> FORMTEXT </w:instrText>
      </w:r>
      <w:r w:rsidRPr="008C28DF">
        <w:rPr>
          <w:rFonts w:asciiTheme="minorHAnsi" w:hAnsiTheme="minorHAnsi"/>
          <w:bCs/>
          <w:u w:val="single"/>
        </w:rPr>
      </w:r>
      <w:r w:rsidRPr="008C28DF">
        <w:rPr>
          <w:rFonts w:asciiTheme="minorHAnsi" w:hAnsiTheme="minorHAnsi"/>
          <w:bCs/>
          <w:u w:val="single"/>
        </w:rPr>
        <w:fldChar w:fldCharType="separate"/>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noProof/>
          <w:u w:val="single"/>
        </w:rPr>
        <w:t> </w:t>
      </w:r>
      <w:r w:rsidRPr="008C28DF">
        <w:rPr>
          <w:rFonts w:asciiTheme="minorHAnsi" w:hAnsiTheme="minorHAnsi"/>
          <w:bCs/>
          <w:u w:val="single"/>
        </w:rPr>
        <w:fldChar w:fldCharType="end"/>
      </w:r>
    </w:p>
    <w:p w14:paraId="1403A341" w14:textId="77777777" w:rsidR="0030411E" w:rsidRDefault="0030411E" w:rsidP="004C0C75">
      <w:pPr>
        <w:pStyle w:val="ListParagraph"/>
        <w:tabs>
          <w:tab w:val="left" w:pos="-360"/>
        </w:tabs>
        <w:autoSpaceDE w:val="0"/>
        <w:autoSpaceDN w:val="0"/>
        <w:adjustRightInd w:val="0"/>
        <w:rPr>
          <w:rFonts w:asciiTheme="minorHAnsi" w:hAnsiTheme="minorHAnsi" w:cs="Arial"/>
        </w:rPr>
      </w:pPr>
    </w:p>
    <w:p w14:paraId="45033915" w14:textId="7E6B0843" w:rsidR="00862AFC" w:rsidRPr="00421535" w:rsidRDefault="00862AFC" w:rsidP="00862AFC">
      <w:pPr>
        <w:pStyle w:val="ListParagraph"/>
        <w:numPr>
          <w:ilvl w:val="0"/>
          <w:numId w:val="15"/>
        </w:numPr>
        <w:tabs>
          <w:tab w:val="left" w:pos="-360"/>
        </w:tabs>
        <w:autoSpaceDE w:val="0"/>
        <w:autoSpaceDN w:val="0"/>
        <w:adjustRightInd w:val="0"/>
        <w:rPr>
          <w:rFonts w:asciiTheme="minorHAnsi" w:hAnsiTheme="minorHAnsi" w:cs="Arial"/>
          <w:b/>
        </w:rPr>
      </w:pPr>
      <w:r w:rsidRPr="00F359CF">
        <w:rPr>
          <w:rFonts w:asciiTheme="minorHAnsi" w:hAnsiTheme="minorHAnsi" w:cs="Arial"/>
          <w:b/>
        </w:rPr>
        <w:t xml:space="preserve">How </w:t>
      </w:r>
      <w:r w:rsidR="001D72E3" w:rsidRPr="00F359CF">
        <w:rPr>
          <w:rFonts w:asciiTheme="minorHAnsi" w:hAnsiTheme="minorHAnsi" w:cs="Arial"/>
          <w:b/>
        </w:rPr>
        <w:t>will</w:t>
      </w:r>
      <w:r w:rsidRPr="00F359CF">
        <w:rPr>
          <w:rFonts w:asciiTheme="minorHAnsi" w:hAnsiTheme="minorHAnsi" w:cs="Arial"/>
          <w:b/>
        </w:rPr>
        <w:t xml:space="preserve"> the project partner with </w:t>
      </w:r>
      <w:r w:rsidR="008C56A6" w:rsidRPr="00F359CF">
        <w:rPr>
          <w:rFonts w:asciiTheme="minorHAnsi" w:hAnsiTheme="minorHAnsi" w:cs="Arial"/>
          <w:b/>
        </w:rPr>
        <w:t>people with</w:t>
      </w:r>
      <w:r w:rsidRPr="00F359CF">
        <w:rPr>
          <w:rFonts w:asciiTheme="minorHAnsi" w:hAnsiTheme="minorHAnsi" w:cs="Arial"/>
          <w:b/>
        </w:rPr>
        <w:t xml:space="preserve"> lived experience</w:t>
      </w:r>
      <w:r w:rsidR="007D7AD1" w:rsidRPr="00F359CF">
        <w:rPr>
          <w:rFonts w:asciiTheme="minorHAnsi" w:hAnsiTheme="minorHAnsi" w:cs="Arial"/>
          <w:b/>
        </w:rPr>
        <w:t>/expertise</w:t>
      </w:r>
      <w:r w:rsidRPr="00F359CF">
        <w:rPr>
          <w:rFonts w:asciiTheme="minorHAnsi" w:hAnsiTheme="minorHAnsi" w:cs="Arial"/>
          <w:b/>
        </w:rPr>
        <w:t xml:space="preserve"> and involve input from </w:t>
      </w:r>
      <w:r w:rsidR="00D76A69" w:rsidRPr="00F359CF">
        <w:rPr>
          <w:rFonts w:asciiTheme="minorHAnsi" w:hAnsiTheme="minorHAnsi" w:cs="Arial"/>
          <w:b/>
        </w:rPr>
        <w:t>people</w:t>
      </w:r>
      <w:r w:rsidRPr="00F359CF">
        <w:rPr>
          <w:rFonts w:asciiTheme="minorHAnsi" w:hAnsiTheme="minorHAnsi" w:cs="Arial"/>
          <w:b/>
        </w:rPr>
        <w:t xml:space="preserve"> with lived experience</w:t>
      </w:r>
      <w:r w:rsidR="00C5548E" w:rsidRPr="00F359CF">
        <w:rPr>
          <w:rFonts w:asciiTheme="minorHAnsi" w:hAnsiTheme="minorHAnsi" w:cs="Arial"/>
          <w:b/>
        </w:rPr>
        <w:t>/expertise</w:t>
      </w:r>
      <w:r w:rsidRPr="00F359CF">
        <w:rPr>
          <w:rFonts w:asciiTheme="minorHAnsi" w:hAnsiTheme="minorHAnsi" w:cs="Arial"/>
          <w:b/>
        </w:rPr>
        <w:t xml:space="preserve"> into the design, implementation, and evaluation of your project</w:t>
      </w:r>
      <w:r w:rsidRPr="00421535">
        <w:rPr>
          <w:rFonts w:asciiTheme="minorHAnsi" w:hAnsiTheme="minorHAnsi" w:cs="Arial"/>
          <w:b/>
        </w:rPr>
        <w:t xml:space="preserve">? </w:t>
      </w:r>
      <w:r w:rsidR="00421535" w:rsidRPr="00421535">
        <w:rPr>
          <w:rFonts w:asciiTheme="minorHAnsi" w:hAnsiTheme="minorHAnsi" w:cstheme="minorHAnsi"/>
          <w:b/>
          <w:bCs/>
          <w:color w:val="FF0000"/>
        </w:rPr>
        <w:t>NEW</w:t>
      </w:r>
      <w:r w:rsidRPr="00421535">
        <w:rPr>
          <w:rFonts w:asciiTheme="minorHAnsi" w:hAnsiTheme="minorHAnsi" w:cs="Arial"/>
          <w:b/>
        </w:rPr>
        <w:t> </w:t>
      </w:r>
    </w:p>
    <w:p w14:paraId="66247BB3" w14:textId="77777777" w:rsidR="009D39FB" w:rsidRPr="009D39FB" w:rsidRDefault="009D39FB" w:rsidP="009D39FB">
      <w:pPr>
        <w:ind w:left="720"/>
        <w:rPr>
          <w:rFonts w:asciiTheme="minorHAnsi" w:hAnsiTheme="minorHAnsi" w:cs="Arial"/>
        </w:rPr>
      </w:pPr>
      <w:r w:rsidRPr="009D39FB">
        <w:rPr>
          <w:rFonts w:asciiTheme="minorHAnsi" w:hAnsiTheme="minorHAnsi"/>
          <w:b/>
          <w:bCs/>
          <w:sz w:val="20"/>
          <w:szCs w:val="20"/>
          <w:highlight w:val="lightGray"/>
          <w:u w:val="single"/>
        </w:rPr>
        <w:fldChar w:fldCharType="begin">
          <w:ffData>
            <w:name w:val=""/>
            <w:enabled/>
            <w:calcOnExit w:val="0"/>
            <w:textInput/>
          </w:ffData>
        </w:fldChar>
      </w:r>
      <w:r w:rsidRPr="009D39FB">
        <w:rPr>
          <w:rFonts w:asciiTheme="minorHAnsi" w:hAnsiTheme="minorHAnsi"/>
          <w:b/>
          <w:bCs/>
          <w:sz w:val="20"/>
          <w:szCs w:val="20"/>
          <w:highlight w:val="lightGray"/>
          <w:u w:val="single"/>
        </w:rPr>
        <w:instrText xml:space="preserve"> FORMTEXT </w:instrText>
      </w:r>
      <w:r w:rsidRPr="009D39FB">
        <w:rPr>
          <w:rFonts w:asciiTheme="minorHAnsi" w:hAnsiTheme="minorHAnsi"/>
          <w:b/>
          <w:bCs/>
          <w:sz w:val="20"/>
          <w:szCs w:val="20"/>
          <w:highlight w:val="lightGray"/>
          <w:u w:val="single"/>
        </w:rPr>
      </w:r>
      <w:r w:rsidRPr="009D39FB">
        <w:rPr>
          <w:rFonts w:asciiTheme="minorHAnsi" w:hAnsiTheme="minorHAnsi"/>
          <w:b/>
          <w:bCs/>
          <w:sz w:val="20"/>
          <w:szCs w:val="20"/>
          <w:highlight w:val="lightGray"/>
          <w:u w:val="single"/>
        </w:rPr>
        <w:fldChar w:fldCharType="separate"/>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6776DE">
        <w:rPr>
          <w:noProof/>
          <w:highlight w:val="lightGray"/>
        </w:rPr>
        <w:t> </w:t>
      </w:r>
      <w:r w:rsidRPr="009D39FB">
        <w:rPr>
          <w:rFonts w:asciiTheme="minorHAnsi" w:hAnsiTheme="minorHAnsi"/>
          <w:b/>
          <w:bCs/>
          <w:sz w:val="20"/>
          <w:szCs w:val="20"/>
          <w:highlight w:val="lightGray"/>
          <w:u w:val="single"/>
        </w:rPr>
        <w:fldChar w:fldCharType="end"/>
      </w:r>
    </w:p>
    <w:p w14:paraId="243DB4D7" w14:textId="77777777" w:rsidR="001B7E3B" w:rsidRDefault="001B7E3B" w:rsidP="004C0C75">
      <w:pPr>
        <w:pStyle w:val="ListParagraph"/>
        <w:tabs>
          <w:tab w:val="left" w:pos="-360"/>
        </w:tabs>
        <w:autoSpaceDE w:val="0"/>
        <w:autoSpaceDN w:val="0"/>
        <w:adjustRightInd w:val="0"/>
        <w:rPr>
          <w:rFonts w:asciiTheme="minorHAnsi" w:hAnsiTheme="minorHAnsi" w:cs="Arial"/>
        </w:rPr>
      </w:pPr>
    </w:p>
    <w:p w14:paraId="10FCE93D" w14:textId="77777777" w:rsidR="00E92A26" w:rsidRPr="004C0C75" w:rsidRDefault="00E92A26"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CD7FB4"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CD7FB4">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094F0904"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r w:rsidR="00834F75" w:rsidRPr="001F5562">
        <w:rPr>
          <w:rFonts w:asciiTheme="minorHAnsi" w:hAnsiTheme="minorHAnsi" w:cs="Arial"/>
          <w:sz w:val="22"/>
          <w:szCs w:val="22"/>
        </w:rPr>
        <w:t>t</w:t>
      </w:r>
      <w:r w:rsidR="00135D14" w:rsidRPr="001F5562">
        <w:rPr>
          <w:rFonts w:asciiTheme="minorHAnsi" w:hAnsiTheme="minorHAnsi" w:cs="Arial"/>
          <w:sz w:val="22"/>
          <w:szCs w:val="22"/>
        </w:rPr>
        <w:t>his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5C27005C" w14:textId="49701894" w:rsidR="005564DE" w:rsidRDefault="005564DE" w:rsidP="001F5562">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00BD03AF" w:rsidRPr="008C28DF">
        <w:rPr>
          <w:rFonts w:asciiTheme="minorHAnsi" w:hAnsiTheme="minorHAnsi"/>
          <w:bCs/>
          <w:sz w:val="22"/>
          <w:szCs w:val="22"/>
          <w:u w:val="single"/>
        </w:rPr>
        <w:fldChar w:fldCharType="begin">
          <w:ffData>
            <w:name w:val=""/>
            <w:enabled/>
            <w:calcOnExit w:val="0"/>
            <w:textInput/>
          </w:ffData>
        </w:fldChar>
      </w:r>
      <w:r w:rsidR="00BD03AF" w:rsidRPr="008C28DF">
        <w:rPr>
          <w:rFonts w:asciiTheme="minorHAnsi" w:hAnsiTheme="minorHAnsi"/>
          <w:bCs/>
          <w:sz w:val="22"/>
          <w:szCs w:val="22"/>
          <w:u w:val="single"/>
        </w:rPr>
        <w:instrText xml:space="preserve"> FORMTEXT </w:instrText>
      </w:r>
      <w:r w:rsidR="00BD03AF" w:rsidRPr="008C28DF">
        <w:rPr>
          <w:rFonts w:asciiTheme="minorHAnsi" w:hAnsiTheme="minorHAnsi"/>
          <w:bCs/>
          <w:sz w:val="22"/>
          <w:szCs w:val="22"/>
          <w:u w:val="single"/>
        </w:rPr>
      </w:r>
      <w:r w:rsidR="00BD03AF" w:rsidRPr="008C28DF">
        <w:rPr>
          <w:rFonts w:asciiTheme="minorHAnsi" w:hAnsiTheme="minorHAnsi"/>
          <w:bCs/>
          <w:sz w:val="22"/>
          <w:szCs w:val="22"/>
          <w:u w:val="single"/>
        </w:rPr>
        <w:fldChar w:fldCharType="separate"/>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noProof/>
          <w:sz w:val="22"/>
          <w:szCs w:val="22"/>
          <w:u w:val="single"/>
        </w:rPr>
        <w:t> </w:t>
      </w:r>
      <w:r w:rsidR="00BD03AF" w:rsidRPr="008C28DF">
        <w:rPr>
          <w:rFonts w:asciiTheme="minorHAnsi" w:hAnsiTheme="minorHAnsi"/>
          <w:bCs/>
          <w:sz w:val="22"/>
          <w:szCs w:val="22"/>
          <w:u w:val="single"/>
        </w:rPr>
        <w:fldChar w:fldCharType="end"/>
      </w:r>
    </w:p>
    <w:p w14:paraId="33ABAD60" w14:textId="77777777" w:rsidR="005564DE" w:rsidRPr="001F5562" w:rsidRDefault="005564DE" w:rsidP="001F5562">
      <w:pPr>
        <w:pStyle w:val="Default"/>
        <w:ind w:left="450"/>
        <w:rPr>
          <w:rFonts w:asciiTheme="minorHAnsi" w:hAnsiTheme="minorHAnsi" w:cs="Arial"/>
          <w:sz w:val="22"/>
          <w:szCs w:val="22"/>
        </w:rPr>
      </w:pP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667F80">
        <w:rPr>
          <w:rFonts w:asciiTheme="minorHAnsi" w:hAnsiTheme="minorHAnsi" w:cs="Arial"/>
          <w:b/>
          <w:i/>
          <w:sz w:val="22"/>
          <w:szCs w:val="22"/>
        </w:rPr>
        <w:t>e-snaps</w:t>
      </w:r>
      <w:r w:rsidR="009755A5" w:rsidRPr="00667F80">
        <w:rPr>
          <w:rFonts w:asciiTheme="minorHAnsi" w:hAnsiTheme="minorHAnsi" w:cs="Arial"/>
          <w:b/>
          <w:sz w:val="22"/>
          <w:szCs w:val="22"/>
        </w:rPr>
        <w:t xml:space="preserve"> 6</w:t>
      </w:r>
      <w:r w:rsidR="00471C7B" w:rsidRPr="00667F80">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w:t>
      </w:r>
      <w:proofErr w:type="gramStart"/>
      <w:r w:rsidRPr="007E5445">
        <w:rPr>
          <w:rFonts w:asciiTheme="minorHAnsi" w:hAnsiTheme="minorHAnsi" w:cs="Arial"/>
          <w:sz w:val="22"/>
          <w:szCs w:val="22"/>
        </w:rPr>
        <w:t>budget related</w:t>
      </w:r>
      <w:proofErr w:type="gramEnd"/>
      <w:r w:rsidRPr="007E5445">
        <w:rPr>
          <w:rFonts w:asciiTheme="minorHAnsi" w:hAnsiTheme="minorHAnsi" w:cs="Arial"/>
          <w:sz w:val="22"/>
          <w:szCs w:val="22"/>
        </w:rPr>
        <w:t xml:space="preserve"> questions, please pay careful attention to the HUD budget guidelines, as certain budget line items are only applicable for certain project types.  Please be sure to </w:t>
      </w:r>
      <w:r w:rsidRPr="00123EC8">
        <w:rPr>
          <w:rFonts w:asciiTheme="minorHAnsi" w:hAnsiTheme="minorHAnsi" w:cs="Arial"/>
          <w:b/>
          <w:bCs/>
          <w:sz w:val="22"/>
          <w:szCs w:val="22"/>
        </w:rPr>
        <w:t>include only allowable expenses, based on the project type being applied for</w:t>
      </w:r>
      <w:r w:rsidRPr="007E5445">
        <w:rPr>
          <w:rFonts w:asciiTheme="minorHAnsi" w:hAnsiTheme="minorHAnsi" w:cs="Arial"/>
          <w:sz w:val="22"/>
          <w:szCs w:val="22"/>
        </w:rPr>
        <w:t xml:space="preserve">.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10"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CoC-wide effort ONLY, under DV Bonus)</w:t>
      </w:r>
    </w:p>
    <w:p w14:paraId="0845C837" w14:textId="77777777" w:rsidR="00332280" w:rsidRPr="007E5445" w:rsidRDefault="00332280" w:rsidP="00332280">
      <w:pPr>
        <w:rPr>
          <w:rFonts w:asciiTheme="minorHAnsi" w:hAnsiTheme="minorHAnsi" w:cs="Arial"/>
        </w:rPr>
      </w:pPr>
    </w:p>
    <w:p w14:paraId="37E58B13" w14:textId="77777777" w:rsidR="00932C01" w:rsidRDefault="00932C01" w:rsidP="000E7810">
      <w:pPr>
        <w:pStyle w:val="ListParagraph"/>
        <w:ind w:left="360"/>
        <w:rPr>
          <w:rFonts w:asciiTheme="minorHAnsi" w:hAnsiTheme="minorHAnsi" w:cs="Arial"/>
        </w:rPr>
      </w:pPr>
    </w:p>
    <w:p w14:paraId="1A9EBC8E" w14:textId="618D1A2C" w:rsidR="000E7810" w:rsidRPr="00E659AB" w:rsidRDefault="00B43670" w:rsidP="0053214D">
      <w:pPr>
        <w:ind w:left="360"/>
        <w:rPr>
          <w:rFonts w:asciiTheme="minorHAnsi" w:hAnsiTheme="minorHAnsi" w:cs="Arial"/>
        </w:rPr>
      </w:pPr>
      <w:r w:rsidRPr="00AE5956">
        <w:rPr>
          <w:rFonts w:asciiTheme="minorHAnsi" w:hAnsiTheme="minorHAnsi" w:cs="Arial"/>
        </w:rPr>
        <w:t xml:space="preserve">Select </w:t>
      </w:r>
      <w:r w:rsidR="00C45E15" w:rsidRPr="00AE5956">
        <w:rPr>
          <w:rFonts w:asciiTheme="minorHAnsi" w:hAnsiTheme="minorHAnsi" w:cs="Arial"/>
        </w:rPr>
        <w:t>c</w:t>
      </w:r>
      <w:r w:rsidR="00E659AB" w:rsidRPr="00AE5956">
        <w:rPr>
          <w:rFonts w:asciiTheme="minorHAnsi" w:hAnsiTheme="minorHAnsi" w:cs="Arial"/>
        </w:rPr>
        <w:t>osts</w:t>
      </w:r>
      <w:r w:rsidR="00932C01" w:rsidRPr="00AE5956">
        <w:rPr>
          <w:rFonts w:asciiTheme="minorHAnsi" w:hAnsiTheme="minorHAnsi" w:cs="Arial"/>
        </w:rPr>
        <w:t xml:space="preserve"> for which funding is being requested:</w:t>
      </w:r>
      <w:r w:rsidR="00CD6E40" w:rsidRPr="00AE5956">
        <w:rPr>
          <w:rFonts w:asciiTheme="minorHAnsi" w:hAnsiTheme="minorHAnsi" w:cs="Arial"/>
        </w:rPr>
        <w:t xml:space="preserve"> Check the box(s) for the Budget Line Items (BLIs) your project requests funds (see 24 CFR 578, Subpart D; Program Components and Eligible Costs and 24 CFR 578.87(c)–Restriction on Combining Funds to ensure eligible use of funds).</w:t>
      </w:r>
    </w:p>
    <w:p w14:paraId="46B1BF42" w14:textId="77777777" w:rsidR="005C1A8F" w:rsidRPr="007E5445" w:rsidRDefault="00932C01" w:rsidP="005C1A8F">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C45E15">
        <w:rPr>
          <w:rFonts w:asciiTheme="minorHAnsi" w:hAnsiTheme="minorHAnsi" w:cs="Arial"/>
        </w:rPr>
        <w:t xml:space="preserve">ed </w:t>
      </w:r>
      <w:r w:rsidR="005C1A8F">
        <w:rPr>
          <w:rFonts w:asciiTheme="minorHAnsi" w:hAnsiTheme="minorHAnsi" w:cs="Arial"/>
        </w:rPr>
        <w:t xml:space="preserve">Units </w:t>
      </w:r>
      <w:r w:rsidR="005C1A8F" w:rsidRPr="00AE5956">
        <w:rPr>
          <w:rFonts w:asciiTheme="minorHAnsi" w:hAnsiTheme="minorHAnsi" w:cs="Arial"/>
        </w:rPr>
        <w:t>(24 CFR 578.49)</w:t>
      </w:r>
    </w:p>
    <w:p w14:paraId="0B31F92F" w14:textId="05ECF517" w:rsidR="00C45E15" w:rsidRPr="007E5445" w:rsidRDefault="00232CE2"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Leased </w:t>
      </w:r>
      <w:r w:rsidR="00C45E15">
        <w:rPr>
          <w:rFonts w:asciiTheme="minorHAnsi" w:hAnsiTheme="minorHAnsi" w:cs="Arial"/>
        </w:rPr>
        <w:t>Structures</w:t>
      </w:r>
      <w:r w:rsidR="005C1A8F">
        <w:rPr>
          <w:rFonts w:asciiTheme="minorHAnsi" w:hAnsiTheme="minorHAnsi" w:cs="Arial"/>
        </w:rPr>
        <w:t xml:space="preserve"> </w:t>
      </w:r>
      <w:r w:rsidR="005C1A8F" w:rsidRPr="00AE5956">
        <w:rPr>
          <w:rFonts w:asciiTheme="minorHAnsi" w:hAnsiTheme="minorHAnsi" w:cs="Arial"/>
        </w:rPr>
        <w:t>(24 CFR 578.</w:t>
      </w:r>
      <w:r w:rsidR="00633BD5" w:rsidRPr="00AE5956">
        <w:rPr>
          <w:rFonts w:asciiTheme="minorHAnsi" w:hAnsiTheme="minorHAnsi" w:cs="Arial"/>
        </w:rPr>
        <w:t>49)</w:t>
      </w:r>
    </w:p>
    <w:p w14:paraId="16EDC259" w14:textId="08A99DD4"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Rental </w:t>
      </w:r>
      <w:r w:rsidRPr="00AE5956">
        <w:rPr>
          <w:rFonts w:asciiTheme="minorHAnsi" w:hAnsiTheme="minorHAnsi" w:cs="Arial"/>
        </w:rPr>
        <w:t>Assistance</w:t>
      </w:r>
      <w:r w:rsidR="005C1A8F" w:rsidRPr="00AE5956">
        <w:rPr>
          <w:rFonts w:asciiTheme="minorHAnsi" w:hAnsiTheme="minorHAnsi" w:cs="Arial"/>
        </w:rPr>
        <w:t xml:space="preserve"> (24 CFR 578.</w:t>
      </w:r>
      <w:r w:rsidR="00633BD5" w:rsidRPr="00AE5956">
        <w:rPr>
          <w:rFonts w:asciiTheme="minorHAnsi" w:hAnsiTheme="minorHAnsi" w:cs="Arial"/>
        </w:rPr>
        <w:t>51)</w:t>
      </w:r>
    </w:p>
    <w:p w14:paraId="2815A4E3" w14:textId="22CEFEDE"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Supportive </w:t>
      </w:r>
      <w:r w:rsidRPr="00AE5956">
        <w:rPr>
          <w:rFonts w:asciiTheme="minorHAnsi" w:hAnsiTheme="minorHAnsi" w:cs="Arial"/>
        </w:rPr>
        <w:t>Services</w:t>
      </w:r>
      <w:r w:rsidR="005C1A8F" w:rsidRPr="00AE5956">
        <w:rPr>
          <w:rFonts w:asciiTheme="minorHAnsi" w:hAnsiTheme="minorHAnsi" w:cs="Arial"/>
        </w:rPr>
        <w:t xml:space="preserve"> (24 CFR 578.</w:t>
      </w:r>
      <w:r w:rsidR="00633BD5" w:rsidRPr="00AE5956">
        <w:rPr>
          <w:rFonts w:asciiTheme="minorHAnsi" w:hAnsiTheme="minorHAnsi" w:cs="Arial"/>
        </w:rPr>
        <w:t>53)</w:t>
      </w:r>
    </w:p>
    <w:p w14:paraId="2458A88A" w14:textId="5C0D0EC9"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Operating</w:t>
      </w:r>
      <w:r w:rsidR="005C1A8F" w:rsidRPr="00AE5956">
        <w:rPr>
          <w:rFonts w:asciiTheme="minorHAnsi" w:hAnsiTheme="minorHAnsi" w:cs="Arial"/>
        </w:rPr>
        <w:t xml:space="preserve"> (24 CFR 578.</w:t>
      </w:r>
      <w:r w:rsidR="00633BD5" w:rsidRPr="00AE5956">
        <w:rPr>
          <w:rFonts w:asciiTheme="minorHAnsi" w:hAnsiTheme="minorHAnsi" w:cs="Arial"/>
        </w:rPr>
        <w:t>55)</w:t>
      </w:r>
    </w:p>
    <w:p w14:paraId="14101F06" w14:textId="48215DF2"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HMIS</w:t>
      </w:r>
      <w:r w:rsidR="005C1A8F" w:rsidRPr="00AE5956">
        <w:rPr>
          <w:rFonts w:asciiTheme="minorHAnsi" w:hAnsiTheme="minorHAnsi" w:cs="Arial"/>
        </w:rPr>
        <w:t xml:space="preserve"> (24 CFR 578.</w:t>
      </w:r>
      <w:r w:rsidR="00633BD5" w:rsidRPr="00AE5956">
        <w:rPr>
          <w:rFonts w:asciiTheme="minorHAnsi" w:hAnsiTheme="minorHAnsi" w:cs="Arial"/>
        </w:rPr>
        <w:t>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269FF4C6"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proofErr w:type="gramStart"/>
      <w:r w:rsidRPr="00AE5956">
        <w:rPr>
          <w:rFonts w:asciiTheme="minorHAnsi" w:hAnsiTheme="minorHAnsi" w:cs="Arial"/>
        </w:rPr>
        <w:t>match</w:t>
      </w:r>
      <w:proofErr w:type="gramEnd"/>
      <w:r w:rsidRPr="00AE5956">
        <w:rPr>
          <w:rFonts w:asciiTheme="minorHAnsi" w:hAnsiTheme="minorHAnsi" w:cs="Arial"/>
        </w:rPr>
        <w:t xml:space="preserve"> (Lines </w:t>
      </w:r>
      <w:r w:rsidR="005837D3" w:rsidRPr="00AE5956">
        <w:rPr>
          <w:rFonts w:asciiTheme="minorHAnsi" w:hAnsiTheme="minorHAnsi" w:cs="Arial"/>
        </w:rPr>
        <w:t>9-10</w:t>
      </w:r>
      <w:r w:rsidRPr="00AE5956">
        <w:rPr>
          <w:rFonts w:asciiTheme="minorHAnsi" w:hAnsiTheme="minorHAnsi" w:cs="Arial"/>
        </w:rPr>
        <w:t>)</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61447992" w:rsidR="000E7810" w:rsidRPr="00C76091" w:rsidRDefault="00A43F06" w:rsidP="00C76091">
            <w:pPr>
              <w:rPr>
                <w:rFonts w:asciiTheme="minorHAnsi" w:hAnsiTheme="minorHAnsi" w:cs="Arial"/>
              </w:rPr>
            </w:pPr>
            <w:r>
              <w:rPr>
                <w:rFonts w:asciiTheme="minorHAnsi" w:hAnsiTheme="minorHAnsi" w:cs="Arial"/>
              </w:rPr>
              <w:t xml:space="preserve">1b. </w:t>
            </w:r>
            <w:r w:rsidR="000E7810" w:rsidRPr="00C76091">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590119">
        <w:tc>
          <w:tcPr>
            <w:tcW w:w="4680" w:type="dxa"/>
            <w:shd w:val="clear" w:color="auto" w:fill="BFBFBF" w:themeFill="background1" w:themeFillShade="BF"/>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11A149F" w:rsidR="00E2451C" w:rsidRPr="00046727" w:rsidRDefault="00E2451C" w:rsidP="00560466">
            <w:pPr>
              <w:pStyle w:val="ListParagraph"/>
              <w:numPr>
                <w:ilvl w:val="0"/>
                <w:numId w:val="13"/>
              </w:numPr>
              <w:rPr>
                <w:rFonts w:asciiTheme="minorHAnsi" w:hAnsiTheme="minorHAnsi" w:cs="Arial"/>
              </w:rPr>
            </w:pPr>
            <w:r w:rsidRPr="00046727">
              <w:rPr>
                <w:rFonts w:asciiTheme="minorHAnsi" w:hAnsiTheme="minorHAnsi" w:cs="Arial"/>
              </w:rPr>
              <w:t>TOTAL AMOUNT OF REQUEST</w:t>
            </w:r>
            <w:r w:rsidR="00737DB2">
              <w:rPr>
                <w:rFonts w:asciiTheme="minorHAnsi" w:hAnsiTheme="minorHAnsi" w:cs="Arial"/>
              </w:rPr>
              <w:t xml:space="preserve"> (including admin)</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53506732" w:rsidR="00E2451C" w:rsidRPr="00046727" w:rsidRDefault="00560466" w:rsidP="008F07EC">
            <w:pPr>
              <w:pStyle w:val="ListParagraph"/>
              <w:ind w:left="0"/>
              <w:rPr>
                <w:rFonts w:asciiTheme="minorHAnsi" w:hAnsiTheme="minorHAnsi" w:cs="Arial"/>
              </w:rPr>
            </w:pPr>
            <w:r>
              <w:rPr>
                <w:rFonts w:asciiTheme="minorHAnsi" w:hAnsiTheme="minorHAnsi" w:cs="Arial"/>
              </w:rPr>
              <w:t>9.</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54DA013A" w:rsidR="00E2451C" w:rsidRPr="00046727" w:rsidRDefault="00560466" w:rsidP="008F07EC">
            <w:pPr>
              <w:pStyle w:val="ListParagraph"/>
              <w:ind w:left="0"/>
              <w:rPr>
                <w:rFonts w:asciiTheme="minorHAnsi" w:hAnsiTheme="minorHAnsi" w:cs="Arial"/>
              </w:rPr>
            </w:pPr>
            <w:r>
              <w:rPr>
                <w:rFonts w:asciiTheme="minorHAnsi" w:hAnsiTheme="minorHAnsi" w:cs="Arial"/>
              </w:rPr>
              <w:t>10.</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560466">
        <w:tc>
          <w:tcPr>
            <w:tcW w:w="4680" w:type="dxa"/>
            <w:shd w:val="clear" w:color="auto" w:fill="BFBFBF" w:themeFill="background1" w:themeFillShade="BF"/>
          </w:tcPr>
          <w:p w14:paraId="44CE70AF" w14:textId="0961C988" w:rsidR="00E2451C" w:rsidRPr="00046727" w:rsidRDefault="00560466" w:rsidP="00560466">
            <w:pPr>
              <w:pStyle w:val="ListParagraph"/>
              <w:ind w:left="0"/>
              <w:rPr>
                <w:rFonts w:asciiTheme="minorHAnsi" w:hAnsiTheme="minorHAnsi" w:cs="Arial"/>
              </w:rPr>
            </w:pPr>
            <w:r>
              <w:rPr>
                <w:rFonts w:asciiTheme="minorHAnsi" w:hAnsiTheme="minorHAnsi" w:cs="Arial"/>
              </w:rPr>
              <w:lastRenderedPageBreak/>
              <w:t xml:space="preserve">11. </w:t>
            </w:r>
            <w:r w:rsidR="00E2451C"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34CF6D75" w:rsidR="00642311" w:rsidRPr="00046727" w:rsidRDefault="00560466" w:rsidP="00560466">
            <w:pPr>
              <w:pStyle w:val="ListParagraph"/>
              <w:ind w:left="0"/>
              <w:rPr>
                <w:rFonts w:asciiTheme="minorHAnsi" w:hAnsiTheme="minorHAnsi" w:cs="Arial"/>
              </w:rPr>
            </w:pPr>
            <w:r>
              <w:rPr>
                <w:rFonts w:asciiTheme="minorHAnsi" w:hAnsiTheme="minorHAnsi" w:cs="Arial"/>
              </w:rPr>
              <w:t xml:space="preserve">12. </w:t>
            </w:r>
            <w:r w:rsidR="006361C4"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w:t>
      </w:r>
      <w:proofErr w:type="gramStart"/>
      <w:r w:rsidRPr="00046727">
        <w:rPr>
          <w:rFonts w:asciiTheme="minorHAnsi" w:hAnsiTheme="minorHAnsi" w:cs="Arial"/>
        </w:rPr>
        <w:t>requested</w:t>
      </w:r>
      <w:proofErr w:type="gramEnd"/>
      <w:r w:rsidRPr="00046727">
        <w:rPr>
          <w:rFonts w:asciiTheme="minorHAnsi" w:hAnsiTheme="minorHAnsi" w:cs="Arial"/>
        </w:rPr>
        <w:t xml:space="preserve"> each of the activities listed above. </w:t>
      </w:r>
    </w:p>
    <w:p w14:paraId="1B123B43" w14:textId="3D0185A0" w:rsidR="00A80501" w:rsidRPr="005217AB" w:rsidRDefault="005217AB" w:rsidP="005217AB">
      <w:pPr>
        <w:pStyle w:val="ListParagraph"/>
        <w:tabs>
          <w:tab w:val="left" w:pos="-360"/>
        </w:tabs>
        <w:autoSpaceDE w:val="0"/>
        <w:autoSpaceDN w:val="0"/>
        <w:adjustRightInd w:val="0"/>
        <w:ind w:left="810"/>
        <w:rPr>
          <w:rFonts w:ascii="Calibri" w:hAnsi="Calibri"/>
          <w:bCs/>
          <w:sz w:val="20"/>
          <w:szCs w:val="20"/>
          <w:u w:val="single"/>
        </w:rPr>
      </w:pPr>
      <w:r w:rsidRPr="005217AB">
        <w:rPr>
          <w:rFonts w:asciiTheme="minorHAnsi" w:hAnsiTheme="minorHAnsi"/>
          <w:bCs/>
        </w:rPr>
        <w:tab/>
      </w:r>
      <w:r w:rsidR="00A80501" w:rsidRPr="005217AB">
        <w:rPr>
          <w:rFonts w:asciiTheme="minorHAnsi" w:hAnsiTheme="minorHAnsi"/>
          <w:bCs/>
          <w:u w:val="single"/>
        </w:rPr>
        <w:fldChar w:fldCharType="begin">
          <w:ffData>
            <w:name w:val=""/>
            <w:enabled/>
            <w:calcOnExit w:val="0"/>
            <w:textInput/>
          </w:ffData>
        </w:fldChar>
      </w:r>
      <w:r w:rsidR="00A80501" w:rsidRPr="005217AB">
        <w:rPr>
          <w:rFonts w:asciiTheme="minorHAnsi" w:hAnsiTheme="minorHAnsi"/>
          <w:bCs/>
          <w:u w:val="single"/>
        </w:rPr>
        <w:instrText xml:space="preserve"> FORMTEXT </w:instrText>
      </w:r>
      <w:r w:rsidR="00A80501" w:rsidRPr="005217AB">
        <w:rPr>
          <w:rFonts w:asciiTheme="minorHAnsi" w:hAnsiTheme="minorHAnsi"/>
          <w:bCs/>
          <w:u w:val="single"/>
        </w:rPr>
      </w:r>
      <w:r w:rsidR="00A80501" w:rsidRPr="005217AB">
        <w:rPr>
          <w:rFonts w:asciiTheme="minorHAnsi" w:hAnsiTheme="minorHAnsi"/>
          <w:bCs/>
          <w:u w:val="single"/>
        </w:rPr>
        <w:fldChar w:fldCharType="separate"/>
      </w:r>
      <w:r w:rsidR="00A80501" w:rsidRPr="005217AB">
        <w:rPr>
          <w:noProof/>
          <w:u w:val="single"/>
        </w:rPr>
        <w:t> </w:t>
      </w:r>
      <w:r w:rsidR="00A80501" w:rsidRPr="005217AB">
        <w:rPr>
          <w:noProof/>
          <w:u w:val="single"/>
        </w:rPr>
        <w:t> </w:t>
      </w:r>
      <w:r w:rsidR="00A80501" w:rsidRPr="005217AB">
        <w:rPr>
          <w:noProof/>
          <w:u w:val="single"/>
        </w:rPr>
        <w:t> </w:t>
      </w:r>
      <w:r w:rsidR="00A80501" w:rsidRPr="005217AB">
        <w:rPr>
          <w:noProof/>
          <w:u w:val="single"/>
        </w:rPr>
        <w:t> </w:t>
      </w:r>
      <w:r w:rsidR="00A80501" w:rsidRPr="005217AB">
        <w:rPr>
          <w:noProof/>
          <w:u w:val="single"/>
        </w:rPr>
        <w:t> </w:t>
      </w:r>
      <w:r w:rsidR="00A80501" w:rsidRPr="005217AB">
        <w:rPr>
          <w:rFonts w:asciiTheme="minorHAnsi" w:hAnsiTheme="minorHAnsi"/>
          <w:bCs/>
          <w:u w:val="single"/>
        </w:rPr>
        <w:fldChar w:fldCharType="end"/>
      </w:r>
    </w:p>
    <w:p w14:paraId="68EE5A7C" w14:textId="77777777" w:rsidR="00A80501" w:rsidRDefault="00A80501"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33DA0C9F" w:rsidR="00C75790" w:rsidRDefault="00077193" w:rsidP="00C75790">
      <w:pPr>
        <w:pStyle w:val="ListParagraph"/>
        <w:ind w:left="1440"/>
        <w:rPr>
          <w:rFonts w:asciiTheme="minorHAnsi" w:hAnsiTheme="minorHAnsi" w:cs="Arial"/>
        </w:rPr>
      </w:pPr>
      <w:r w:rsidRPr="005217AB">
        <w:rPr>
          <w:rFonts w:asciiTheme="minorHAnsi" w:hAnsiTheme="minorHAnsi"/>
          <w:bCs/>
          <w:u w:val="single"/>
        </w:rPr>
        <w:fldChar w:fldCharType="begin">
          <w:ffData>
            <w:name w:val=""/>
            <w:enabled/>
            <w:calcOnExit w:val="0"/>
            <w:textInput/>
          </w:ffData>
        </w:fldChar>
      </w:r>
      <w:r w:rsidRPr="005217AB">
        <w:rPr>
          <w:rFonts w:asciiTheme="minorHAnsi" w:hAnsiTheme="minorHAnsi"/>
          <w:bCs/>
          <w:u w:val="single"/>
        </w:rPr>
        <w:instrText xml:space="preserve"> FORMTEXT </w:instrText>
      </w:r>
      <w:r w:rsidRPr="005217AB">
        <w:rPr>
          <w:rFonts w:asciiTheme="minorHAnsi" w:hAnsiTheme="minorHAnsi"/>
          <w:bCs/>
          <w:u w:val="single"/>
        </w:rPr>
      </w:r>
      <w:r w:rsidRPr="005217AB">
        <w:rPr>
          <w:rFonts w:asciiTheme="minorHAnsi" w:hAnsiTheme="minorHAnsi"/>
          <w:bCs/>
          <w:u w:val="single"/>
        </w:rPr>
        <w:fldChar w:fldCharType="separate"/>
      </w:r>
      <w:r w:rsidRPr="005217AB">
        <w:rPr>
          <w:noProof/>
          <w:u w:val="single"/>
        </w:rPr>
        <w:t> </w:t>
      </w:r>
      <w:r w:rsidRPr="005217AB">
        <w:rPr>
          <w:noProof/>
          <w:u w:val="single"/>
        </w:rPr>
        <w:t> </w:t>
      </w:r>
      <w:r w:rsidRPr="005217AB">
        <w:rPr>
          <w:noProof/>
          <w:u w:val="single"/>
        </w:rPr>
        <w:t> </w:t>
      </w:r>
      <w:r w:rsidRPr="005217AB">
        <w:rPr>
          <w:noProof/>
          <w:u w:val="single"/>
        </w:rPr>
        <w:t> </w:t>
      </w:r>
      <w:r w:rsidRPr="005217AB">
        <w:rPr>
          <w:noProof/>
          <w:u w:val="single"/>
        </w:rPr>
        <w:t> </w:t>
      </w:r>
      <w:r w:rsidRPr="005217AB">
        <w:rPr>
          <w:rFonts w:asciiTheme="minorHAnsi" w:hAnsiTheme="minorHAnsi"/>
          <w:bCs/>
          <w:u w:val="single"/>
        </w:rPr>
        <w:fldChar w:fldCharType="end"/>
      </w:r>
    </w:p>
    <w:p w14:paraId="20107EB8" w14:textId="77777777" w:rsidR="00077193" w:rsidRPr="00046727" w:rsidRDefault="00077193" w:rsidP="00C75790">
      <w:pPr>
        <w:pStyle w:val="ListParagraph"/>
        <w:ind w:left="1440"/>
        <w:rPr>
          <w:rFonts w:asciiTheme="minorHAnsi" w:hAnsiTheme="minorHAnsi" w:cs="Arial"/>
        </w:rPr>
      </w:pPr>
    </w:p>
    <w:p w14:paraId="23DBE9FB" w14:textId="43C7D336"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F359CF">
        <w:rPr>
          <w:rFonts w:asciiTheme="minorHAnsi" w:hAnsiTheme="minorHAnsi" w:cs="Arial"/>
          <w:b/>
        </w:rPr>
        <w:t>*</w:t>
      </w:r>
      <w:r w:rsidR="00517D9E" w:rsidRPr="00F359CF">
        <w:rPr>
          <w:rFonts w:asciiTheme="minorHAnsi" w:hAnsiTheme="minorHAnsi" w:cs="Arial"/>
          <w:b/>
        </w:rPr>
        <w:t xml:space="preserve"> </w:t>
      </w:r>
      <w:r w:rsidR="00517D9E" w:rsidRPr="00F359CF">
        <w:rPr>
          <w:rFonts w:asciiTheme="minorHAnsi" w:hAnsiTheme="minorHAnsi" w:cs="Arial"/>
        </w:rPr>
        <w:t>(</w:t>
      </w:r>
      <w:r w:rsidR="005C2B0C" w:rsidRPr="00F359CF">
        <w:rPr>
          <w:rFonts w:asciiTheme="minorHAnsi" w:hAnsiTheme="minorHAnsi" w:cs="Arial"/>
        </w:rPr>
        <w:t xml:space="preserve">2023 </w:t>
      </w:r>
      <w:r w:rsidR="00517D9E" w:rsidRPr="00F359CF">
        <w:rPr>
          <w:rFonts w:asciiTheme="minorHAnsi" w:hAnsiTheme="minorHAnsi" w:cs="Arial"/>
        </w:rPr>
        <w:t>FMR for each</w:t>
      </w:r>
      <w:r w:rsidR="00517D9E" w:rsidRPr="00530DEB">
        <w:rPr>
          <w:rFonts w:asciiTheme="minorHAnsi" w:hAnsiTheme="minorHAnsi" w:cs="Arial"/>
        </w:rPr>
        <w:t xml:space="preserve"> county located at: </w:t>
      </w:r>
      <w:hyperlink r:id="rId11" w:history="1">
        <w:r w:rsidR="00517D9E" w:rsidRPr="00530DEB">
          <w:rPr>
            <w:rStyle w:val="Hyperlink"/>
            <w:rFonts w:asciiTheme="minorHAnsi" w:hAnsiTheme="minorHAnsi" w:cs="Arial"/>
          </w:rPr>
          <w:t>https://www.huduser.gov/portal/datasets/fmr.html</w:t>
        </w:r>
      </w:hyperlink>
      <w:r w:rsidR="00517D9E" w:rsidRPr="00530DEB">
        <w:rPr>
          <w:rFonts w:asciiTheme="minorHAnsi" w:hAnsiTheme="minorHAnsi" w:cs="Arial"/>
        </w:rPr>
        <w:t>).</w:t>
      </w:r>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w:t>
      </w:r>
      <w:proofErr w:type="gramStart"/>
      <w:r w:rsidRPr="007E5445">
        <w:rPr>
          <w:rFonts w:asciiTheme="minorHAnsi" w:hAnsiTheme="minorHAnsi" w:cs="Arial"/>
        </w:rPr>
        <w:t>amount, and</w:t>
      </w:r>
      <w:proofErr w:type="gramEnd"/>
      <w:r w:rsidRPr="007E5445">
        <w:rPr>
          <w:rFonts w:asciiTheme="minorHAnsi" w:hAnsiTheme="minorHAnsi" w:cs="Arial"/>
        </w:rPr>
        <w:t xml:space="preserve">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00C0475E" w:rsidR="00C75790" w:rsidRPr="00046727" w:rsidRDefault="00C75790" w:rsidP="00C75790">
      <w:pPr>
        <w:ind w:left="360"/>
        <w:rPr>
          <w:rFonts w:asciiTheme="minorHAnsi" w:hAnsiTheme="minorHAnsi" w:cs="Arial"/>
        </w:rPr>
      </w:pPr>
      <w:r w:rsidRPr="00F359CF">
        <w:rPr>
          <w:rFonts w:asciiTheme="minorHAnsi" w:hAnsiTheme="minorHAnsi" w:cs="Arial"/>
        </w:rPr>
        <w:t xml:space="preserve">* Cannot exceed </w:t>
      </w:r>
      <w:r w:rsidR="005214D0" w:rsidRPr="00F359CF">
        <w:rPr>
          <w:rFonts w:asciiTheme="minorHAnsi" w:hAnsiTheme="minorHAnsi" w:cs="Arial"/>
        </w:rPr>
        <w:t>FY202</w:t>
      </w:r>
      <w:r w:rsidR="00257582" w:rsidRPr="00F359CF">
        <w:rPr>
          <w:rFonts w:asciiTheme="minorHAnsi" w:hAnsiTheme="minorHAnsi" w:cs="Arial"/>
        </w:rPr>
        <w:t>3</w:t>
      </w:r>
      <w:r w:rsidR="005214D0" w:rsidRPr="00F359CF">
        <w:rPr>
          <w:rFonts w:asciiTheme="minorHAnsi" w:hAnsiTheme="minorHAnsi" w:cs="Arial"/>
        </w:rPr>
        <w:t xml:space="preserve"> </w:t>
      </w:r>
      <w:r w:rsidRPr="00F359CF">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3C40D8AA" w:rsidR="00241DB5" w:rsidRPr="007E5445" w:rsidRDefault="00241DB5" w:rsidP="00241DB5">
      <w:pPr>
        <w:ind w:left="360"/>
        <w:rPr>
          <w:rFonts w:asciiTheme="minorHAnsi" w:hAnsiTheme="minorHAnsi" w:cs="Arial"/>
        </w:rPr>
      </w:pPr>
      <w:r w:rsidRPr="00F359CF">
        <w:rPr>
          <w:rFonts w:asciiTheme="minorHAnsi" w:hAnsiTheme="minorHAnsi" w:cs="Arial"/>
        </w:rPr>
        <w:t xml:space="preserve">* Cannot exceed </w:t>
      </w:r>
      <w:r w:rsidR="005214D0" w:rsidRPr="00F359CF">
        <w:rPr>
          <w:rFonts w:asciiTheme="minorHAnsi" w:hAnsiTheme="minorHAnsi" w:cs="Arial"/>
        </w:rPr>
        <w:t>FY202</w:t>
      </w:r>
      <w:r w:rsidR="00257582" w:rsidRPr="00F359CF">
        <w:rPr>
          <w:rFonts w:asciiTheme="minorHAnsi" w:hAnsiTheme="minorHAnsi" w:cs="Arial"/>
        </w:rPr>
        <w:t>3</w:t>
      </w:r>
      <w:r w:rsidR="005214D0" w:rsidRPr="00F359CF">
        <w:rPr>
          <w:rFonts w:asciiTheme="minorHAnsi" w:hAnsiTheme="minorHAnsi" w:cs="Arial"/>
        </w:rPr>
        <w:t xml:space="preserve"> </w:t>
      </w:r>
      <w:r w:rsidRPr="00F359CF">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lastRenderedPageBreak/>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54C86DAA"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17A99C87" w:rsidR="002D4CA6" w:rsidRPr="007E5445" w:rsidRDefault="00C77796" w:rsidP="008424D2">
      <w:pPr>
        <w:pStyle w:val="ListParagraph"/>
        <w:numPr>
          <w:ilvl w:val="0"/>
          <w:numId w:val="18"/>
        </w:numPr>
        <w:ind w:left="1584"/>
        <w:rPr>
          <w:rFonts w:asciiTheme="minorHAnsi" w:hAnsiTheme="minorHAnsi" w:cs="Arial"/>
        </w:rPr>
      </w:pPr>
      <w:r w:rsidRPr="00F359CF">
        <w:rPr>
          <w:rFonts w:asciiTheme="minorHAnsi" w:hAnsiTheme="minorHAnsi" w:cs="Arial"/>
        </w:rPr>
        <w:t>Enter number of units by unit type</w:t>
      </w:r>
      <w:r w:rsidR="00804504" w:rsidRPr="00F359CF">
        <w:rPr>
          <w:rFonts w:asciiTheme="minorHAnsi" w:hAnsiTheme="minorHAnsi" w:cs="Arial"/>
        </w:rPr>
        <w:t xml:space="preserve"> and</w:t>
      </w:r>
      <w:r w:rsidRPr="00F359CF">
        <w:rPr>
          <w:rFonts w:asciiTheme="minorHAnsi" w:hAnsiTheme="minorHAnsi" w:cs="Arial"/>
        </w:rPr>
        <w:t xml:space="preserve"> the applicable Fair Market Rent (FMR) level</w:t>
      </w:r>
      <w:r w:rsidR="002D4CA6" w:rsidRPr="00F359CF">
        <w:rPr>
          <w:rFonts w:asciiTheme="minorHAnsi" w:hAnsiTheme="minorHAnsi" w:cs="Arial"/>
          <w:b/>
        </w:rPr>
        <w:t>*</w:t>
      </w:r>
      <w:r w:rsidR="008F07EC" w:rsidRPr="00F359CF">
        <w:rPr>
          <w:rFonts w:asciiTheme="minorHAnsi" w:hAnsiTheme="minorHAnsi" w:cs="Arial"/>
        </w:rPr>
        <w:t xml:space="preserve"> (</w:t>
      </w:r>
      <w:r w:rsidR="0008503F" w:rsidRPr="00F359CF">
        <w:rPr>
          <w:rFonts w:asciiTheme="minorHAnsi" w:hAnsiTheme="minorHAnsi" w:cs="Arial"/>
        </w:rPr>
        <w:t xml:space="preserve">2023 </w:t>
      </w:r>
      <w:r w:rsidR="008F07EC" w:rsidRPr="00F359CF">
        <w:rPr>
          <w:rFonts w:asciiTheme="minorHAnsi" w:hAnsiTheme="minorHAnsi" w:cs="Arial"/>
        </w:rPr>
        <w:t>FMR for</w:t>
      </w:r>
      <w:r w:rsidR="008F07EC" w:rsidRPr="00530DEB">
        <w:rPr>
          <w:rFonts w:asciiTheme="minorHAnsi" w:hAnsiTheme="minorHAnsi" w:cs="Arial"/>
        </w:rPr>
        <w:t xml:space="preserve"> each county</w:t>
      </w:r>
      <w:r w:rsidR="00557BED" w:rsidRPr="00530DEB">
        <w:rPr>
          <w:rFonts w:asciiTheme="minorHAnsi" w:hAnsiTheme="minorHAnsi" w:cs="Arial"/>
        </w:rPr>
        <w:t xml:space="preserve"> located at: </w:t>
      </w:r>
      <w:hyperlink r:id="rId12" w:history="1">
        <w:r w:rsidR="00557BED" w:rsidRPr="00530DEB">
          <w:rPr>
            <w:rStyle w:val="Hyperlink"/>
            <w:rFonts w:asciiTheme="minorHAnsi" w:hAnsiTheme="minorHAnsi" w:cs="Arial"/>
          </w:rPr>
          <w:t>https://www.huduser.gov/portal/datasets/fmr.html</w:t>
        </w:r>
      </w:hyperlink>
      <w:r w:rsidR="00244E7D" w:rsidRPr="00530DEB">
        <w:rPr>
          <w:rFonts w:asciiTheme="minorHAnsi" w:hAnsiTheme="minorHAnsi" w:cs="Arial"/>
        </w:rPr>
        <w:t>).</w:t>
      </w:r>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w:t>
      </w:r>
      <w:proofErr w:type="gramStart"/>
      <w:r w:rsidRPr="00C22C49">
        <w:rPr>
          <w:rFonts w:asciiTheme="minorHAnsi" w:hAnsiTheme="minorHAnsi" w:cs="Arial"/>
        </w:rPr>
        <w:t>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and</w:t>
      </w:r>
      <w:proofErr w:type="gramEnd"/>
      <w:r w:rsidR="00804504" w:rsidRPr="00C22C49">
        <w:rPr>
          <w:rFonts w:asciiTheme="minorHAnsi" w:hAnsiTheme="minorHAnsi" w:cs="Arial"/>
        </w:rPr>
        <w:t xml:space="preserve">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1A057818" w:rsidR="00C77796" w:rsidRPr="00807F1B" w:rsidRDefault="00807F1B" w:rsidP="00C77796">
      <w:pPr>
        <w:rPr>
          <w:rFonts w:asciiTheme="minorHAnsi" w:hAnsiTheme="minorHAnsi" w:cs="Arial"/>
        </w:rPr>
      </w:pPr>
      <w:r w:rsidRPr="00046727">
        <w:rPr>
          <w:rFonts w:asciiTheme="minorHAnsi" w:hAnsiTheme="minorHAnsi" w:cs="Arial"/>
        </w:rPr>
        <w:tab/>
      </w:r>
      <w:r w:rsidRPr="00F359CF">
        <w:rPr>
          <w:rFonts w:asciiTheme="minorHAnsi" w:hAnsiTheme="minorHAnsi" w:cs="Arial"/>
        </w:rPr>
        <w:t xml:space="preserve">*Cannot exceed </w:t>
      </w:r>
      <w:r w:rsidR="00C17C89" w:rsidRPr="00F359CF">
        <w:rPr>
          <w:rFonts w:asciiTheme="minorHAnsi" w:hAnsiTheme="minorHAnsi" w:cs="Arial"/>
        </w:rPr>
        <w:t xml:space="preserve">FY2023 </w:t>
      </w:r>
      <w:r w:rsidRPr="00F359CF">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lastRenderedPageBreak/>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36C81C70" w:rsidR="002D4CA6" w:rsidRPr="00807F1B" w:rsidRDefault="002D4CA6" w:rsidP="002D4CA6">
      <w:pPr>
        <w:rPr>
          <w:rFonts w:asciiTheme="minorHAnsi" w:hAnsiTheme="minorHAnsi" w:cs="Arial"/>
        </w:rPr>
      </w:pPr>
      <w:r w:rsidRPr="00046727">
        <w:rPr>
          <w:rFonts w:asciiTheme="minorHAnsi" w:hAnsiTheme="minorHAnsi" w:cs="Arial"/>
        </w:rPr>
        <w:tab/>
      </w:r>
      <w:r w:rsidRPr="00F359CF">
        <w:rPr>
          <w:rFonts w:asciiTheme="minorHAnsi" w:hAnsiTheme="minorHAnsi" w:cs="Arial"/>
        </w:rPr>
        <w:t xml:space="preserve">*Cannot exceed </w:t>
      </w:r>
      <w:r w:rsidR="00C12F3B" w:rsidRPr="00F359CF">
        <w:rPr>
          <w:rFonts w:asciiTheme="minorHAnsi" w:hAnsiTheme="minorHAnsi" w:cs="Arial"/>
        </w:rPr>
        <w:t>FY</w:t>
      </w:r>
      <w:r w:rsidR="00C17C89" w:rsidRPr="00F359CF">
        <w:rPr>
          <w:rFonts w:asciiTheme="minorHAnsi" w:hAnsiTheme="minorHAnsi" w:cs="Arial"/>
        </w:rPr>
        <w:t>2023</w:t>
      </w:r>
      <w:r w:rsidR="00C12F3B" w:rsidRPr="00F359CF">
        <w:rPr>
          <w:rFonts w:asciiTheme="minorHAnsi" w:hAnsiTheme="minorHAnsi" w:cs="Arial"/>
        </w:rPr>
        <w:t xml:space="preserve"> </w:t>
      </w:r>
      <w:r w:rsidRPr="00F359CF">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When including staff costs, please include title, salary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100F449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 xml:space="preserve">Quantity </w:t>
            </w:r>
            <w:r w:rsidR="00481716">
              <w:rPr>
                <w:rFonts w:asciiTheme="minorHAnsi" w:hAnsiTheme="minorHAnsi" w:cs="Arial"/>
                <w:b/>
              </w:rPr>
              <w:t xml:space="preserve">AND </w:t>
            </w:r>
            <w:r w:rsidRPr="00046727">
              <w:rPr>
                <w:rFonts w:asciiTheme="minorHAnsi" w:hAnsiTheme="minorHAnsi" w:cs="Arial"/>
                <w:b/>
              </w:rPr>
              <w:t>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lastRenderedPageBreak/>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Enter the quantity and total budget request for each HMIS cost. The request entered should be equivalent to the cost of one year of the relevant supportive service. When including staff costs, please include title, salary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1652B95E"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0A0AA690" w:rsidR="00135D14" w:rsidRPr="00F359CF"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 xml:space="preserve">leveraging ratio of </w:t>
      </w:r>
      <w:r w:rsidR="00F768AE">
        <w:rPr>
          <w:rFonts w:asciiTheme="minorHAnsi" w:hAnsiTheme="minorHAnsi" w:cs="Arial"/>
          <w:b/>
        </w:rPr>
        <w:t>100</w:t>
      </w:r>
      <w:r w:rsidR="00135D14" w:rsidRPr="00996929">
        <w:rPr>
          <w:rFonts w:asciiTheme="minorHAnsi" w:hAnsiTheme="minorHAnsi" w:cs="Arial"/>
          <w:b/>
        </w:rPr>
        <w:t>% or higher of the total 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w:t>
      </w:r>
      <w:r w:rsidR="002B17C6" w:rsidRPr="00F359CF">
        <w:rPr>
          <w:rFonts w:asciiTheme="minorHAnsi" w:hAnsiTheme="minorHAnsi" w:cs="Arial"/>
          <w:b/>
        </w:rPr>
        <w:t xml:space="preserve">are dated </w:t>
      </w:r>
      <w:r w:rsidR="00AC6AB7" w:rsidRPr="00F359CF">
        <w:rPr>
          <w:rFonts w:asciiTheme="minorHAnsi" w:hAnsiTheme="minorHAnsi" w:cs="Arial"/>
          <w:b/>
        </w:rPr>
        <w:t xml:space="preserve">May </w:t>
      </w:r>
      <w:r w:rsidR="00287252" w:rsidRPr="00F359CF">
        <w:rPr>
          <w:rFonts w:asciiTheme="minorHAnsi" w:hAnsiTheme="minorHAnsi" w:cs="Arial"/>
          <w:b/>
        </w:rPr>
        <w:t>1</w:t>
      </w:r>
      <w:r w:rsidR="0033380E" w:rsidRPr="00F359CF">
        <w:rPr>
          <w:rFonts w:asciiTheme="minorHAnsi" w:hAnsiTheme="minorHAnsi" w:cs="Arial"/>
          <w:b/>
        </w:rPr>
        <w:t xml:space="preserve">, </w:t>
      </w:r>
      <w:proofErr w:type="gramStart"/>
      <w:r w:rsidR="00AC6AB7" w:rsidRPr="00F359CF">
        <w:rPr>
          <w:rFonts w:asciiTheme="minorHAnsi" w:hAnsiTheme="minorHAnsi" w:cs="Arial"/>
          <w:b/>
        </w:rPr>
        <w:t>202</w:t>
      </w:r>
      <w:r w:rsidR="00327CDA" w:rsidRPr="00F359CF">
        <w:rPr>
          <w:rFonts w:asciiTheme="minorHAnsi" w:hAnsiTheme="minorHAnsi" w:cs="Arial"/>
          <w:b/>
        </w:rPr>
        <w:t>4</w:t>
      </w:r>
      <w:proofErr w:type="gramEnd"/>
      <w:r w:rsidR="0038250F" w:rsidRPr="00F359CF">
        <w:rPr>
          <w:rFonts w:asciiTheme="minorHAnsi" w:hAnsiTheme="minorHAnsi" w:cs="Arial"/>
          <w:b/>
        </w:rPr>
        <w:t xml:space="preserve"> </w:t>
      </w:r>
      <w:r w:rsidR="00EC58A3" w:rsidRPr="00F359CF">
        <w:rPr>
          <w:rFonts w:asciiTheme="minorHAnsi" w:hAnsiTheme="minorHAnsi" w:cs="Arial"/>
          <w:b/>
        </w:rPr>
        <w:t>or later</w:t>
      </w:r>
      <w:r w:rsidR="002B17C6" w:rsidRPr="00F359CF">
        <w:rPr>
          <w:rFonts w:asciiTheme="minorHAnsi" w:hAnsiTheme="minorHAnsi" w:cs="Arial"/>
        </w:rPr>
        <w:t>.</w:t>
      </w:r>
      <w:r w:rsidR="00135D14" w:rsidRPr="00F359CF">
        <w:rPr>
          <w:rFonts w:asciiTheme="minorHAnsi" w:hAnsiTheme="minorHAnsi" w:cs="Arial"/>
        </w:rPr>
        <w:t xml:space="preserve">  </w:t>
      </w:r>
    </w:p>
    <w:p w14:paraId="512767AC" w14:textId="21F70695" w:rsidR="00F77DFC" w:rsidRDefault="00F77DFC" w:rsidP="00F77DFC">
      <w:pPr>
        <w:ind w:left="450"/>
        <w:rPr>
          <w:rFonts w:asciiTheme="minorHAnsi" w:hAnsiTheme="minorHAnsi" w:cs="Arial"/>
          <w:highlight w:val="green"/>
        </w:rPr>
      </w:pPr>
    </w:p>
    <w:p w14:paraId="1CC437B5" w14:textId="77777777" w:rsidR="00E05687" w:rsidRDefault="00E05687" w:rsidP="00E05687">
      <w:pPr>
        <w:rPr>
          <w:rFonts w:asciiTheme="minorHAnsi" w:hAnsiTheme="minorHAnsi" w:cs="Arial"/>
          <w:highlight w:val="green"/>
        </w:rPr>
      </w:pPr>
    </w:p>
    <w:p w14:paraId="1A8723BA" w14:textId="17A4FCCA" w:rsidR="00FD58B5" w:rsidRPr="00F768AE" w:rsidRDefault="00FD58B5" w:rsidP="00E05687">
      <w:pPr>
        <w:rPr>
          <w:rFonts w:asciiTheme="minorHAnsi" w:hAnsiTheme="minorHAnsi" w:cstheme="minorHAnsi"/>
        </w:rPr>
      </w:pPr>
      <w:r w:rsidRPr="00F768AE">
        <w:rPr>
          <w:rFonts w:asciiTheme="minorHAnsi" w:hAnsiTheme="minorHAnsi" w:cstheme="minorHAnsi"/>
          <w:color w:val="333333"/>
          <w:shd w:val="clear" w:color="auto" w:fill="FFFFFF"/>
        </w:rPr>
        <w:t xml:space="preserve">Leverage is the non-match cash or non-match in-kind resources committed to making a CoC Program project fully operational. This includes all resources </w:t>
      </w:r>
      <w:proofErr w:type="gramStart"/>
      <w:r w:rsidRPr="00F768AE">
        <w:rPr>
          <w:rFonts w:asciiTheme="minorHAnsi" w:hAnsiTheme="minorHAnsi" w:cstheme="minorHAnsi"/>
          <w:color w:val="333333"/>
          <w:shd w:val="clear" w:color="auto" w:fill="FFFFFF"/>
        </w:rPr>
        <w:t>in excess of</w:t>
      </w:r>
      <w:proofErr w:type="gramEnd"/>
      <w:r w:rsidRPr="00F768AE">
        <w:rPr>
          <w:rFonts w:asciiTheme="minorHAnsi" w:hAnsiTheme="minorHAnsi" w:cstheme="minorHAnsi"/>
          <w:color w:val="333333"/>
          <w:shd w:val="clear" w:color="auto" w:fill="FFFFFF"/>
        </w:rPr>
        <w:t xml:space="preserve"> the required 25 percent match for CoC Program funds as well as other resources that are used on costs that </w:t>
      </w:r>
      <w:r w:rsidR="001425AB" w:rsidRPr="00F768AE">
        <w:rPr>
          <w:rFonts w:asciiTheme="minorHAnsi" w:hAnsiTheme="minorHAnsi" w:cstheme="minorHAnsi"/>
          <w:color w:val="333333"/>
          <w:shd w:val="clear" w:color="auto" w:fill="FFFFFF"/>
        </w:rPr>
        <w:t xml:space="preserve">may not be eligible as match </w:t>
      </w:r>
      <w:r w:rsidRPr="00F768AE">
        <w:rPr>
          <w:rFonts w:asciiTheme="minorHAnsi" w:hAnsiTheme="minorHAnsi" w:cstheme="minorHAnsi"/>
          <w:color w:val="333333"/>
          <w:shd w:val="clear" w:color="auto" w:fill="FFFFFF"/>
        </w:rPr>
        <w:t>in the CoC Program.</w:t>
      </w:r>
    </w:p>
    <w:p w14:paraId="34953FC6" w14:textId="2F828635" w:rsidR="00FD58B5" w:rsidRPr="00F768AE" w:rsidRDefault="00FD58B5" w:rsidP="00E05687">
      <w:pPr>
        <w:rPr>
          <w:rFonts w:asciiTheme="minorHAnsi" w:hAnsiTheme="minorHAnsi" w:cstheme="minorHAnsi"/>
        </w:rPr>
      </w:pPr>
    </w:p>
    <w:p w14:paraId="3D637B44" w14:textId="795D38F7" w:rsidR="001425AB" w:rsidRPr="00F768AE" w:rsidRDefault="003F1FFE" w:rsidP="00E05687">
      <w:pPr>
        <w:rPr>
          <w:rFonts w:asciiTheme="minorHAnsi" w:hAnsiTheme="minorHAnsi" w:cstheme="minorHAnsi"/>
          <w:color w:val="333333"/>
          <w:shd w:val="clear" w:color="auto" w:fill="FFFFFF"/>
        </w:rPr>
      </w:pPr>
      <w:r w:rsidRPr="00F768AE">
        <w:rPr>
          <w:rFonts w:asciiTheme="minorHAnsi" w:hAnsiTheme="minorHAnsi" w:cstheme="minorHAnsi"/>
          <w:color w:val="333333"/>
          <w:shd w:val="clear" w:color="auto" w:fill="FFFFFF"/>
        </w:rPr>
        <w:t>Leverage funds may be used for program related costs, even if the costs are not budgeted or not eligible under the CoC Program. Leverage may be used to support activit</w:t>
      </w:r>
      <w:r w:rsidR="00081649" w:rsidRPr="00F768AE">
        <w:rPr>
          <w:rFonts w:asciiTheme="minorHAnsi" w:hAnsiTheme="minorHAnsi" w:cstheme="minorHAnsi"/>
          <w:color w:val="333333"/>
          <w:shd w:val="clear" w:color="auto" w:fill="FFFFFF"/>
        </w:rPr>
        <w:t>ies</w:t>
      </w:r>
      <w:r w:rsidRPr="00F768AE">
        <w:rPr>
          <w:rFonts w:asciiTheme="minorHAnsi" w:hAnsiTheme="minorHAnsi" w:cstheme="minorHAnsi"/>
          <w:color w:val="333333"/>
          <w:shd w:val="clear" w:color="auto" w:fill="FFFFFF"/>
        </w:rPr>
        <w:t xml:space="preserve"> within the project provided by the recipient or subrecipient. </w:t>
      </w:r>
    </w:p>
    <w:p w14:paraId="4B520BD8" w14:textId="259D3570" w:rsidR="00295446" w:rsidRPr="00F768AE" w:rsidRDefault="00295446" w:rsidP="00E05687">
      <w:pPr>
        <w:rPr>
          <w:rFonts w:asciiTheme="minorHAnsi" w:hAnsiTheme="minorHAnsi" w:cstheme="minorHAnsi"/>
          <w:color w:val="333333"/>
          <w:shd w:val="clear" w:color="auto" w:fill="FFFFFF"/>
        </w:rPr>
      </w:pPr>
    </w:p>
    <w:p w14:paraId="7A2AF5A2" w14:textId="3BDE2532" w:rsidR="00295446" w:rsidRPr="00F768AE" w:rsidRDefault="00295446" w:rsidP="00295446">
      <w:pPr>
        <w:rPr>
          <w:rFonts w:asciiTheme="minorHAnsi" w:hAnsiTheme="minorHAnsi" w:cstheme="minorHAnsi"/>
        </w:rPr>
      </w:pPr>
      <w:r w:rsidRPr="00F768AE">
        <w:rPr>
          <w:rFonts w:asciiTheme="minorHAnsi" w:hAnsiTheme="minorHAnsi" w:cstheme="minorHAnsi"/>
        </w:rPr>
        <w:t xml:space="preserve">Please identify all possible leveraged resources: construction/rehabilitation, other services received by project participants, cash grants, donated and in-kind services.  </w:t>
      </w:r>
      <w:r w:rsidRPr="00F768AE">
        <w:rPr>
          <w:rFonts w:asciiTheme="minorHAnsi" w:hAnsiTheme="minorHAnsi" w:cstheme="minorHAnsi"/>
          <w:b/>
          <w:u w:val="single"/>
        </w:rPr>
        <w:t>Please DO NOT include match commitments in the leveraging chart</w:t>
      </w:r>
      <w:r w:rsidRPr="00F768AE">
        <w:rPr>
          <w:rFonts w:asciiTheme="minorHAnsi" w:hAnsiTheme="minorHAnsi" w:cstheme="minorHAnsi"/>
          <w:b/>
        </w:rPr>
        <w:t xml:space="preserve">.  The CoC is looking for project applicant(s) to have a combined match and leveraging ratio </w:t>
      </w:r>
      <w:r w:rsidRPr="00AE5956">
        <w:rPr>
          <w:rFonts w:asciiTheme="minorHAnsi" w:hAnsiTheme="minorHAnsi" w:cstheme="minorHAnsi"/>
          <w:b/>
        </w:rPr>
        <w:t xml:space="preserve">of </w:t>
      </w:r>
      <w:r w:rsidR="00F768AE" w:rsidRPr="00AE5956">
        <w:rPr>
          <w:rFonts w:asciiTheme="minorHAnsi" w:hAnsiTheme="minorHAnsi" w:cstheme="minorHAnsi"/>
          <w:b/>
        </w:rPr>
        <w:t>100</w:t>
      </w:r>
      <w:r w:rsidRPr="00AE5956">
        <w:rPr>
          <w:rFonts w:asciiTheme="minorHAnsi" w:hAnsiTheme="minorHAnsi" w:cstheme="minorHAnsi"/>
          <w:b/>
        </w:rPr>
        <w:t>% or higher of the total HUD request and where the project applicant(s) have attached commitment</w:t>
      </w:r>
      <w:r w:rsidRPr="00F768AE">
        <w:rPr>
          <w:rFonts w:asciiTheme="minorHAnsi" w:hAnsiTheme="minorHAnsi" w:cstheme="minorHAnsi"/>
          <w:b/>
        </w:rPr>
        <w:t xml:space="preserve"> </w:t>
      </w:r>
      <w:r w:rsidRPr="00F359CF">
        <w:rPr>
          <w:rFonts w:asciiTheme="minorHAnsi" w:hAnsiTheme="minorHAnsi" w:cstheme="minorHAnsi"/>
          <w:b/>
        </w:rPr>
        <w:t xml:space="preserve">letters and those letters are dated </w:t>
      </w:r>
      <w:r w:rsidR="00AC6AB7" w:rsidRPr="00F359CF">
        <w:rPr>
          <w:rFonts w:asciiTheme="minorHAnsi" w:hAnsiTheme="minorHAnsi" w:cstheme="minorHAnsi"/>
          <w:b/>
        </w:rPr>
        <w:t xml:space="preserve">May </w:t>
      </w:r>
      <w:r w:rsidR="00287252" w:rsidRPr="00F359CF">
        <w:rPr>
          <w:rFonts w:asciiTheme="minorHAnsi" w:hAnsiTheme="minorHAnsi" w:cstheme="minorHAnsi"/>
          <w:b/>
        </w:rPr>
        <w:t>1</w:t>
      </w:r>
      <w:r w:rsidR="00990785" w:rsidRPr="00F359CF">
        <w:rPr>
          <w:rFonts w:asciiTheme="minorHAnsi" w:hAnsiTheme="minorHAnsi" w:cstheme="minorHAnsi"/>
          <w:b/>
        </w:rPr>
        <w:t xml:space="preserve">, </w:t>
      </w:r>
      <w:proofErr w:type="gramStart"/>
      <w:r w:rsidR="00AC6AB7" w:rsidRPr="00F359CF">
        <w:rPr>
          <w:rFonts w:asciiTheme="minorHAnsi" w:hAnsiTheme="minorHAnsi" w:cstheme="minorHAnsi"/>
          <w:b/>
        </w:rPr>
        <w:t>202</w:t>
      </w:r>
      <w:r w:rsidR="00327CDA" w:rsidRPr="00F359CF">
        <w:rPr>
          <w:rFonts w:asciiTheme="minorHAnsi" w:hAnsiTheme="minorHAnsi" w:cstheme="minorHAnsi"/>
          <w:b/>
        </w:rPr>
        <w:t>4</w:t>
      </w:r>
      <w:proofErr w:type="gramEnd"/>
      <w:r w:rsidRPr="00F359CF">
        <w:rPr>
          <w:rFonts w:asciiTheme="minorHAnsi" w:hAnsiTheme="minorHAnsi" w:cstheme="minorHAnsi"/>
          <w:b/>
        </w:rPr>
        <w:t xml:space="preserve"> or later</w:t>
      </w:r>
      <w:r w:rsidRPr="00F359CF">
        <w:rPr>
          <w:rFonts w:asciiTheme="minorHAnsi" w:hAnsiTheme="minorHAnsi" w:cstheme="minorHAnsi"/>
        </w:rPr>
        <w:t>.</w:t>
      </w:r>
      <w:r w:rsidRPr="00F768AE">
        <w:rPr>
          <w:rFonts w:asciiTheme="minorHAnsi" w:hAnsiTheme="minorHAnsi" w:cstheme="minorHAnsi"/>
        </w:rPr>
        <w:t xml:space="preserve">  </w:t>
      </w:r>
    </w:p>
    <w:p w14:paraId="1B17C69B" w14:textId="77777777" w:rsidR="00295446" w:rsidRPr="00F768AE" w:rsidRDefault="00295446" w:rsidP="00E05687">
      <w:pPr>
        <w:rPr>
          <w:rFonts w:asciiTheme="minorHAnsi" w:hAnsiTheme="minorHAnsi" w:cs="Arial"/>
        </w:rPr>
      </w:pPr>
    </w:p>
    <w:p w14:paraId="41BEAE3E" w14:textId="77777777" w:rsidR="00FD58B5" w:rsidRPr="006B7C90" w:rsidRDefault="00FD58B5"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w:t>
            </w:r>
            <w:proofErr w:type="gramStart"/>
            <w:r w:rsidRPr="00051116">
              <w:rPr>
                <w:rFonts w:asciiTheme="minorHAnsi" w:eastAsia="Times New Roman" w:hAnsiTheme="minorHAnsi" w:cs="Arial"/>
                <w:b/>
                <w:bCs/>
              </w:rPr>
              <w:t>appropriated</w:t>
            </w:r>
            <w:proofErr w:type="gramEnd"/>
            <w:r w:rsidRPr="00051116">
              <w:rPr>
                <w:rFonts w:asciiTheme="minorHAnsi" w:eastAsia="Times New Roman" w:hAnsiTheme="minorHAnsi" w:cs="Arial"/>
                <w:b/>
                <w:bCs/>
              </w:rPr>
              <w:t xml:space="preserve">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13B5E31E"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F359CF">
        <w:rPr>
          <w:rFonts w:asciiTheme="minorHAnsi" w:eastAsia="Times New Roman" w:hAnsiTheme="minorHAnsi" w:cs="Arial"/>
          <w:b/>
          <w:bCs/>
          <w:i/>
          <w:iCs/>
        </w:rPr>
        <w:t xml:space="preserve">time </w:t>
      </w:r>
      <w:r w:rsidRPr="00F359CF">
        <w:rPr>
          <w:rFonts w:asciiTheme="minorHAnsi" w:hAnsiTheme="minorHAnsi" w:cs="Arial"/>
          <w:b/>
          <w:i/>
        </w:rPr>
        <w:t xml:space="preserve">of </w:t>
      </w:r>
      <w:r w:rsidR="00CA7045" w:rsidRPr="00F359CF">
        <w:rPr>
          <w:rFonts w:asciiTheme="minorHAnsi" w:hAnsiTheme="minorHAnsi" w:cs="Arial"/>
          <w:b/>
          <w:i/>
        </w:rPr>
        <w:t xml:space="preserve">NOFO </w:t>
      </w:r>
      <w:r w:rsidRPr="00F359CF">
        <w:rPr>
          <w:rFonts w:asciiTheme="minorHAnsi" w:hAnsiTheme="minorHAnsi" w:cs="Arial"/>
          <w:b/>
          <w:i/>
        </w:rPr>
        <w:t>submission</w:t>
      </w:r>
      <w:r w:rsidR="00AF666B" w:rsidRPr="00F359CF">
        <w:rPr>
          <w:rFonts w:asciiTheme="minorHAnsi" w:hAnsiTheme="minorHAnsi" w:cs="Arial"/>
          <w:b/>
          <w:i/>
        </w:rPr>
        <w:t xml:space="preserve"> </w:t>
      </w:r>
      <w:r w:rsidR="002576FB" w:rsidRPr="00F359CF">
        <w:rPr>
          <w:rFonts w:asciiTheme="minorHAnsi" w:hAnsiTheme="minorHAnsi" w:cs="Arial"/>
          <w:b/>
          <w:i/>
        </w:rPr>
        <w:t xml:space="preserve">dated </w:t>
      </w:r>
      <w:r w:rsidR="00AC6AB7" w:rsidRPr="00F359CF">
        <w:rPr>
          <w:rFonts w:asciiTheme="minorHAnsi" w:hAnsiTheme="minorHAnsi" w:cs="Arial"/>
          <w:b/>
          <w:i/>
        </w:rPr>
        <w:t>May</w:t>
      </w:r>
      <w:r w:rsidR="00287252" w:rsidRPr="00F359CF">
        <w:rPr>
          <w:rFonts w:asciiTheme="minorHAnsi" w:hAnsiTheme="minorHAnsi" w:cs="Arial"/>
          <w:b/>
          <w:i/>
        </w:rPr>
        <w:t xml:space="preserve"> 1</w:t>
      </w:r>
      <w:r w:rsidR="00990785" w:rsidRPr="00F359CF">
        <w:rPr>
          <w:rFonts w:asciiTheme="minorHAnsi" w:hAnsiTheme="minorHAnsi" w:cs="Arial"/>
          <w:b/>
          <w:i/>
        </w:rPr>
        <w:t xml:space="preserve">, </w:t>
      </w:r>
      <w:proofErr w:type="gramStart"/>
      <w:r w:rsidR="00AC6AB7" w:rsidRPr="00F359CF">
        <w:rPr>
          <w:rFonts w:asciiTheme="minorHAnsi" w:hAnsiTheme="minorHAnsi" w:cs="Arial"/>
          <w:b/>
          <w:i/>
        </w:rPr>
        <w:t>202</w:t>
      </w:r>
      <w:r w:rsidR="00327CDA" w:rsidRPr="00F359CF">
        <w:rPr>
          <w:rFonts w:asciiTheme="minorHAnsi" w:hAnsiTheme="minorHAnsi" w:cs="Arial"/>
          <w:b/>
          <w:i/>
        </w:rPr>
        <w:t>4</w:t>
      </w:r>
      <w:proofErr w:type="gramEnd"/>
      <w:r w:rsidR="005E6234" w:rsidRPr="00F359CF">
        <w:rPr>
          <w:rFonts w:asciiTheme="minorHAnsi" w:hAnsiTheme="minorHAnsi" w:cs="Arial"/>
          <w:b/>
          <w:i/>
        </w:rPr>
        <w:t xml:space="preserve"> </w:t>
      </w:r>
      <w:r w:rsidR="002576FB" w:rsidRPr="00F359CF">
        <w:rPr>
          <w:rFonts w:asciiTheme="minorHAnsi" w:hAnsiTheme="minorHAnsi" w:cs="Arial"/>
          <w:b/>
          <w:i/>
        </w:rPr>
        <w:t xml:space="preserve">or later (more recent) </w:t>
      </w:r>
      <w:r w:rsidR="00AF666B" w:rsidRPr="00F359CF">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w:t>
      </w:r>
      <w:r w:rsidRPr="00996929">
        <w:rPr>
          <w:rFonts w:asciiTheme="minorHAnsi" w:eastAsia="Times New Roman" w:hAnsiTheme="minorHAnsi" w:cs="Arial"/>
        </w:rPr>
        <w:lastRenderedPageBreak/>
        <w:t xml:space="preserve">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57D74D50" w14:textId="77777777" w:rsidR="004B28BD" w:rsidRPr="004B28BD" w:rsidRDefault="004B28BD" w:rsidP="004B28BD">
      <w:pPr>
        <w:pStyle w:val="ListParagraph"/>
        <w:ind w:left="360"/>
        <w:rPr>
          <w:rFonts w:asciiTheme="minorHAnsi" w:hAnsiTheme="minorHAnsi" w:cs="Arial"/>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proofErr w:type="gramStart"/>
      <w:r w:rsidRPr="00996929">
        <w:rPr>
          <w:rFonts w:asciiTheme="minorHAnsi" w:hAnsiTheme="minorHAnsi" w:cs="Arial"/>
        </w:rPr>
        <w:t>Applicant</w:t>
      </w:r>
      <w:proofErr w:type="gramEnd"/>
      <w:r w:rsidRPr="00996929">
        <w:rPr>
          <w:rFonts w:asciiTheme="minorHAnsi" w:hAnsiTheme="minorHAnsi" w:cs="Arial"/>
        </w:rPr>
        <w:t xml:space="preserve">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w:t>
      </w:r>
      <w:proofErr w:type="gramStart"/>
      <w:r w:rsidRPr="00996929">
        <w:rPr>
          <w:rFonts w:asciiTheme="minorHAnsi" w:hAnsiTheme="minorHAnsi" w:cs="Arial"/>
        </w:rPr>
        <w:t>made adjustments</w:t>
      </w:r>
      <w:proofErr w:type="gramEnd"/>
      <w:r w:rsidRPr="00996929">
        <w:rPr>
          <w:rFonts w:asciiTheme="minorHAnsi" w:hAnsiTheme="minorHAnsi" w:cs="Arial"/>
        </w:rPr>
        <w:t xml:space="preserve">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proofErr w:type="gramStart"/>
      <w:r w:rsidRPr="00974030">
        <w:rPr>
          <w:rFonts w:asciiTheme="minorHAnsi" w:hAnsiTheme="minorHAnsi" w:cstheme="minorHAnsi"/>
        </w:rPr>
        <w:t>Applicant</w:t>
      </w:r>
      <w:proofErr w:type="gramEnd"/>
      <w:r w:rsidRPr="00974030">
        <w:rPr>
          <w:rFonts w:asciiTheme="minorHAnsi" w:hAnsiTheme="minorHAnsi" w:cstheme="minorHAnsi"/>
        </w:rPr>
        <w:t xml:space="preserve">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574E1AF0" w:rsidR="00FD16CA" w:rsidRPr="007E5445" w:rsidRDefault="00FD16CA" w:rsidP="008424D2">
      <w:pPr>
        <w:numPr>
          <w:ilvl w:val="0"/>
          <w:numId w:val="9"/>
        </w:numPr>
        <w:ind w:left="450"/>
        <w:rPr>
          <w:rFonts w:asciiTheme="minorHAnsi" w:hAnsiTheme="minorHAnsi" w:cs="Arial"/>
        </w:rPr>
      </w:pPr>
      <w:r w:rsidRPr="001F5562">
        <w:rPr>
          <w:rFonts w:asciiTheme="minorHAnsi" w:hAnsiTheme="minorHAnsi" w:cstheme="minorHAnsi"/>
        </w:rPr>
        <w:t>Applicants</w:t>
      </w:r>
      <w:r w:rsidRPr="007E5445">
        <w:rPr>
          <w:rFonts w:asciiTheme="minorHAnsi" w:hAnsiTheme="minorHAnsi" w:cs="Arial"/>
        </w:rPr>
        <w:t xml:space="preserve">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w:t>
      </w:r>
      <w:proofErr w:type="gramStart"/>
      <w:r w:rsidR="00D84F22" w:rsidRPr="007E5445">
        <w:rPr>
          <w:rFonts w:asciiTheme="minorHAnsi" w:eastAsiaTheme="minorHAnsi" w:hAnsiTheme="minorHAnsi" w:cs="Arial"/>
        </w:rPr>
        <w:t xml:space="preserve">in order </w:t>
      </w:r>
      <w:r w:rsidRPr="007E5445">
        <w:rPr>
          <w:rFonts w:asciiTheme="minorHAnsi" w:eastAsiaTheme="minorHAnsi" w:hAnsiTheme="minorHAnsi" w:cs="Arial"/>
        </w:rPr>
        <w:t>to</w:t>
      </w:r>
      <w:proofErr w:type="gramEnd"/>
      <w:r w:rsidRPr="007E5445">
        <w:rPr>
          <w:rFonts w:asciiTheme="minorHAnsi" w:eastAsiaTheme="minorHAnsi" w:hAnsiTheme="minorHAnsi" w:cs="Arial"/>
        </w:rPr>
        <w:t xml:space="preserve">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w:t>
      </w:r>
      <w:proofErr w:type="gramStart"/>
      <w:r w:rsidRPr="00996929">
        <w:rPr>
          <w:rFonts w:asciiTheme="minorHAnsi" w:eastAsiaTheme="minorHAnsi" w:hAnsiTheme="minorHAnsi" w:cs="Arial"/>
        </w:rPr>
        <w:t>in order to</w:t>
      </w:r>
      <w:proofErr w:type="gramEnd"/>
      <w:r w:rsidRPr="00996929">
        <w:rPr>
          <w:rFonts w:asciiTheme="minorHAnsi" w:eastAsiaTheme="minorHAnsi" w:hAnsiTheme="minorHAnsi" w:cs="Arial"/>
        </w:rPr>
        <w:t xml:space="preserve">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000000" w:rsidP="00C77796">
            <w:pPr>
              <w:rPr>
                <w:rFonts w:asciiTheme="minorHAnsi" w:hAnsiTheme="minorHAnsi" w:cs="Arial"/>
              </w:rPr>
            </w:pPr>
            <w:sdt>
              <w:sdtPr>
                <w:rPr>
                  <w:rFonts w:asciiTheme="minorHAnsi" w:hAnsiTheme="minorHAnsi" w:cs="Arial"/>
                </w:rPr>
                <w:id w:val="-1040668413"/>
              </w:sdt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3"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4"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proofErr w:type="gramStart"/>
      <w:r w:rsidR="00DB58E6" w:rsidRPr="00A04DA2">
        <w:rPr>
          <w:rFonts w:asciiTheme="minorHAnsi" w:hAnsiTheme="minorHAnsi" w:cs="Arial"/>
        </w:rPr>
        <w:t>m</w:t>
      </w:r>
      <w:r w:rsidRPr="00A04DA2">
        <w:rPr>
          <w:rFonts w:asciiTheme="minorHAnsi" w:hAnsiTheme="minorHAnsi" w:cs="Arial"/>
        </w:rPr>
        <w:t>atch</w:t>
      </w:r>
      <w:proofErr w:type="gramEnd"/>
      <w:r w:rsidRPr="00A04DA2">
        <w:rPr>
          <w:rFonts w:asciiTheme="minorHAnsi" w:hAnsiTheme="minorHAnsi" w:cs="Arial"/>
        </w:rPr>
        <w:t xml:space="preserve">,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0DF2BD63"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001A6DF8">
        <w:rPr>
          <w:rFonts w:asciiTheme="minorHAnsi" w:hAnsiTheme="minorHAnsi" w:cs="Arial"/>
        </w:rPr>
        <w:t>75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w:t>
      </w:r>
      <w:r w:rsidR="001A6DF8">
        <w:rPr>
          <w:rFonts w:asciiTheme="minorHAnsi" w:hAnsiTheme="minorHAnsi" w:cs="Arial"/>
        </w:rPr>
        <w:t>100</w:t>
      </w:r>
      <w:r w:rsidR="00C9220C" w:rsidRPr="007E5445">
        <w:rPr>
          <w:rFonts w:asciiTheme="minorHAnsi" w:hAnsiTheme="minorHAnsi" w:cs="Arial"/>
        </w:rPr>
        <w:t>%)</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5"/>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73A0" w14:textId="77777777" w:rsidR="00964B40" w:rsidRDefault="00964B40" w:rsidP="001E3CB4">
      <w:r>
        <w:separator/>
      </w:r>
    </w:p>
  </w:endnote>
  <w:endnote w:type="continuationSeparator" w:id="0">
    <w:p w14:paraId="23E2FF71" w14:textId="77777777" w:rsidR="00964B40" w:rsidRDefault="00964B40" w:rsidP="001E3CB4">
      <w:r>
        <w:continuationSeparator/>
      </w:r>
    </w:p>
  </w:endnote>
  <w:endnote w:type="continuationNotice" w:id="1">
    <w:p w14:paraId="64000914" w14:textId="77777777" w:rsidR="00964B40" w:rsidRDefault="00964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68C5FF42" w:rsidR="00C22C49" w:rsidRPr="00AD5A52" w:rsidRDefault="00B1098A" w:rsidP="008E661A">
            <w:pPr>
              <w:pStyle w:val="Footer"/>
              <w:rPr>
                <w:rFonts w:asciiTheme="minorHAnsi" w:hAnsiTheme="minorHAnsi"/>
              </w:rPr>
            </w:pPr>
            <w:r>
              <w:rPr>
                <w:rFonts w:asciiTheme="minorHAnsi" w:hAnsiTheme="minorHAnsi"/>
                <w:b/>
              </w:rPr>
              <w:t>Approved</w:t>
            </w:r>
            <w:r w:rsidR="008B3D12" w:rsidRPr="00F359CF">
              <w:rPr>
                <w:rFonts w:asciiTheme="minorHAnsi" w:hAnsiTheme="minorHAnsi"/>
                <w:b/>
              </w:rPr>
              <w:t xml:space="preserve"> </w:t>
            </w:r>
            <w:r w:rsidR="00270C8D" w:rsidRPr="00F359CF">
              <w:rPr>
                <w:rFonts w:asciiTheme="minorHAnsi" w:hAnsiTheme="minorHAnsi"/>
                <w:b/>
              </w:rPr>
              <w:t>August 2</w:t>
            </w:r>
            <w:r w:rsidR="00201345" w:rsidRPr="00F359CF">
              <w:rPr>
                <w:rFonts w:asciiTheme="minorHAnsi" w:hAnsiTheme="minorHAnsi"/>
                <w:b/>
              </w:rPr>
              <w:t>8</w:t>
            </w:r>
            <w:r w:rsidR="008B3D12" w:rsidRPr="00F359CF">
              <w:rPr>
                <w:rFonts w:asciiTheme="minorHAnsi" w:hAnsiTheme="minorHAnsi"/>
                <w:b/>
              </w:rPr>
              <w:t xml:space="preserve">, </w:t>
            </w:r>
            <w:proofErr w:type="gramStart"/>
            <w:r w:rsidR="008B3D12" w:rsidRPr="00F359CF">
              <w:rPr>
                <w:rFonts w:asciiTheme="minorHAnsi" w:hAnsiTheme="minorHAnsi"/>
                <w:b/>
              </w:rPr>
              <w:t>2024</w:t>
            </w:r>
            <w:proofErr w:type="gramEnd"/>
            <w:r w:rsidR="008F727F">
              <w:rPr>
                <w:rFonts w:asciiTheme="minorHAnsi" w:hAnsiTheme="minorHAnsi"/>
                <w:b/>
              </w:rPr>
              <w:t xml:space="preserve">        </w:t>
            </w:r>
            <w:r w:rsidR="00B2451A" w:rsidRPr="00874582">
              <w:rPr>
                <w:rFonts w:ascii="Calibri" w:hAnsi="Calibri" w:cs="Calibri"/>
                <w:color w:val="FF0000"/>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9CCB" w14:textId="77777777" w:rsidR="00964B40" w:rsidRDefault="00964B40" w:rsidP="001E3CB4">
      <w:r>
        <w:separator/>
      </w:r>
    </w:p>
  </w:footnote>
  <w:footnote w:type="continuationSeparator" w:id="0">
    <w:p w14:paraId="6B1C5FD5" w14:textId="77777777" w:rsidR="00964B40" w:rsidRDefault="00964B40" w:rsidP="001E3CB4">
      <w:r>
        <w:continuationSeparator/>
      </w:r>
    </w:p>
  </w:footnote>
  <w:footnote w:type="continuationNotice" w:id="1">
    <w:p w14:paraId="0C9E770E" w14:textId="77777777" w:rsidR="00964B40" w:rsidRDefault="00964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7BBA1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0274B"/>
    <w:multiLevelType w:val="hybridMultilevel"/>
    <w:tmpl w:val="974CD0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A0B63"/>
    <w:multiLevelType w:val="hybridMultilevel"/>
    <w:tmpl w:val="06287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34D2BC2"/>
    <w:multiLevelType w:val="hybridMultilevel"/>
    <w:tmpl w:val="30302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A5D7F"/>
    <w:multiLevelType w:val="hybridMultilevel"/>
    <w:tmpl w:val="236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42141"/>
    <w:multiLevelType w:val="multilevel"/>
    <w:tmpl w:val="088AD9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21F0B"/>
    <w:multiLevelType w:val="hybridMultilevel"/>
    <w:tmpl w:val="C3D418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CC7E68"/>
    <w:multiLevelType w:val="hybridMultilevel"/>
    <w:tmpl w:val="3716C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7437A"/>
    <w:multiLevelType w:val="hybridMultilevel"/>
    <w:tmpl w:val="E006C7B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C62"/>
    <w:multiLevelType w:val="hybridMultilevel"/>
    <w:tmpl w:val="31CE260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8737818">
    <w:abstractNumId w:val="11"/>
  </w:num>
  <w:num w:numId="2" w16cid:durableId="1094323501">
    <w:abstractNumId w:val="2"/>
  </w:num>
  <w:num w:numId="3" w16cid:durableId="1191410602">
    <w:abstractNumId w:val="34"/>
  </w:num>
  <w:num w:numId="4" w16cid:durableId="833648822">
    <w:abstractNumId w:val="35"/>
  </w:num>
  <w:num w:numId="5" w16cid:durableId="2000691146">
    <w:abstractNumId w:val="20"/>
  </w:num>
  <w:num w:numId="6" w16cid:durableId="61098479">
    <w:abstractNumId w:val="1"/>
  </w:num>
  <w:num w:numId="7" w16cid:durableId="1489983262">
    <w:abstractNumId w:val="26"/>
  </w:num>
  <w:num w:numId="8" w16cid:durableId="1661494941">
    <w:abstractNumId w:val="19"/>
  </w:num>
  <w:num w:numId="9" w16cid:durableId="1834830176">
    <w:abstractNumId w:val="7"/>
  </w:num>
  <w:num w:numId="10" w16cid:durableId="522476623">
    <w:abstractNumId w:val="32"/>
  </w:num>
  <w:num w:numId="11" w16cid:durableId="873465022">
    <w:abstractNumId w:val="16"/>
  </w:num>
  <w:num w:numId="12" w16cid:durableId="273369226">
    <w:abstractNumId w:val="14"/>
  </w:num>
  <w:num w:numId="13" w16cid:durableId="1714571863">
    <w:abstractNumId w:val="5"/>
  </w:num>
  <w:num w:numId="14" w16cid:durableId="438181630">
    <w:abstractNumId w:val="8"/>
  </w:num>
  <w:num w:numId="15" w16cid:durableId="952906821">
    <w:abstractNumId w:val="24"/>
  </w:num>
  <w:num w:numId="16" w16cid:durableId="1301959159">
    <w:abstractNumId w:val="30"/>
  </w:num>
  <w:num w:numId="17" w16cid:durableId="875627496">
    <w:abstractNumId w:val="6"/>
  </w:num>
  <w:num w:numId="18" w16cid:durableId="669410571">
    <w:abstractNumId w:val="3"/>
  </w:num>
  <w:num w:numId="19" w16cid:durableId="965889014">
    <w:abstractNumId w:val="23"/>
  </w:num>
  <w:num w:numId="20" w16cid:durableId="2103139120">
    <w:abstractNumId w:val="9"/>
  </w:num>
  <w:num w:numId="21" w16cid:durableId="1152869909">
    <w:abstractNumId w:val="12"/>
  </w:num>
  <w:num w:numId="22" w16cid:durableId="1650746945">
    <w:abstractNumId w:val="27"/>
  </w:num>
  <w:num w:numId="23" w16cid:durableId="2056269984">
    <w:abstractNumId w:val="36"/>
  </w:num>
  <w:num w:numId="24" w16cid:durableId="1504739086">
    <w:abstractNumId w:val="18"/>
  </w:num>
  <w:num w:numId="25" w16cid:durableId="424500269">
    <w:abstractNumId w:val="4"/>
  </w:num>
  <w:num w:numId="26" w16cid:durableId="1394278946">
    <w:abstractNumId w:val="21"/>
  </w:num>
  <w:num w:numId="27" w16cid:durableId="505022191">
    <w:abstractNumId w:val="28"/>
  </w:num>
  <w:num w:numId="28" w16cid:durableId="1445274514">
    <w:abstractNumId w:val="0"/>
  </w:num>
  <w:num w:numId="29" w16cid:durableId="526988594">
    <w:abstractNumId w:val="31"/>
  </w:num>
  <w:num w:numId="30" w16cid:durableId="459039195">
    <w:abstractNumId w:val="13"/>
  </w:num>
  <w:num w:numId="31" w16cid:durableId="1715234534">
    <w:abstractNumId w:val="15"/>
  </w:num>
  <w:num w:numId="32" w16cid:durableId="304362459">
    <w:abstractNumId w:val="25"/>
  </w:num>
  <w:num w:numId="33" w16cid:durableId="662244180">
    <w:abstractNumId w:val="10"/>
  </w:num>
  <w:num w:numId="34" w16cid:durableId="1093935489">
    <w:abstractNumId w:val="22"/>
  </w:num>
  <w:num w:numId="35" w16cid:durableId="702022854">
    <w:abstractNumId w:val="17"/>
  </w:num>
  <w:num w:numId="36" w16cid:durableId="1548446763">
    <w:abstractNumId w:val="29"/>
  </w:num>
  <w:num w:numId="37" w16cid:durableId="119650170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14D6"/>
    <w:rsid w:val="00002ED5"/>
    <w:rsid w:val="00004740"/>
    <w:rsid w:val="00005134"/>
    <w:rsid w:val="00006B34"/>
    <w:rsid w:val="00006D40"/>
    <w:rsid w:val="00006D93"/>
    <w:rsid w:val="000128F3"/>
    <w:rsid w:val="00014DE4"/>
    <w:rsid w:val="00015297"/>
    <w:rsid w:val="00015E7F"/>
    <w:rsid w:val="0001612E"/>
    <w:rsid w:val="000172AE"/>
    <w:rsid w:val="0002295B"/>
    <w:rsid w:val="0002452F"/>
    <w:rsid w:val="000250BA"/>
    <w:rsid w:val="00031D11"/>
    <w:rsid w:val="00032340"/>
    <w:rsid w:val="000335DC"/>
    <w:rsid w:val="00033854"/>
    <w:rsid w:val="00036CF3"/>
    <w:rsid w:val="0003737E"/>
    <w:rsid w:val="000403C2"/>
    <w:rsid w:val="00041A56"/>
    <w:rsid w:val="00046727"/>
    <w:rsid w:val="000500B5"/>
    <w:rsid w:val="00051116"/>
    <w:rsid w:val="00055277"/>
    <w:rsid w:val="00055999"/>
    <w:rsid w:val="00055FEF"/>
    <w:rsid w:val="00056D7B"/>
    <w:rsid w:val="0006144F"/>
    <w:rsid w:val="00063A2F"/>
    <w:rsid w:val="0006536F"/>
    <w:rsid w:val="00066A96"/>
    <w:rsid w:val="000700DA"/>
    <w:rsid w:val="0007242D"/>
    <w:rsid w:val="00073C42"/>
    <w:rsid w:val="00075BD9"/>
    <w:rsid w:val="00077047"/>
    <w:rsid w:val="00077193"/>
    <w:rsid w:val="000802CD"/>
    <w:rsid w:val="000815D3"/>
    <w:rsid w:val="00081649"/>
    <w:rsid w:val="00081D75"/>
    <w:rsid w:val="00082516"/>
    <w:rsid w:val="00082E80"/>
    <w:rsid w:val="0008481B"/>
    <w:rsid w:val="0008503F"/>
    <w:rsid w:val="00085AB6"/>
    <w:rsid w:val="000900DB"/>
    <w:rsid w:val="0009419A"/>
    <w:rsid w:val="000942E4"/>
    <w:rsid w:val="00094852"/>
    <w:rsid w:val="000A058C"/>
    <w:rsid w:val="000A08FF"/>
    <w:rsid w:val="000A1362"/>
    <w:rsid w:val="000A28F2"/>
    <w:rsid w:val="000A43D3"/>
    <w:rsid w:val="000A4FF3"/>
    <w:rsid w:val="000A5CC5"/>
    <w:rsid w:val="000A6655"/>
    <w:rsid w:val="000A7590"/>
    <w:rsid w:val="000B0414"/>
    <w:rsid w:val="000B0B62"/>
    <w:rsid w:val="000B0BB3"/>
    <w:rsid w:val="000B20BA"/>
    <w:rsid w:val="000B2541"/>
    <w:rsid w:val="000B6983"/>
    <w:rsid w:val="000C0AE8"/>
    <w:rsid w:val="000C1720"/>
    <w:rsid w:val="000C4A9E"/>
    <w:rsid w:val="000C4D64"/>
    <w:rsid w:val="000C549B"/>
    <w:rsid w:val="000D2AE7"/>
    <w:rsid w:val="000D5E3D"/>
    <w:rsid w:val="000E3262"/>
    <w:rsid w:val="000E4CC7"/>
    <w:rsid w:val="000E6556"/>
    <w:rsid w:val="000E7810"/>
    <w:rsid w:val="000F0CC3"/>
    <w:rsid w:val="000F1BCB"/>
    <w:rsid w:val="000F59A1"/>
    <w:rsid w:val="000F67E4"/>
    <w:rsid w:val="000F7419"/>
    <w:rsid w:val="000F7900"/>
    <w:rsid w:val="00101C84"/>
    <w:rsid w:val="00103B09"/>
    <w:rsid w:val="0010443A"/>
    <w:rsid w:val="0010464D"/>
    <w:rsid w:val="0010603C"/>
    <w:rsid w:val="00107FDA"/>
    <w:rsid w:val="00110B71"/>
    <w:rsid w:val="00112437"/>
    <w:rsid w:val="00113FA0"/>
    <w:rsid w:val="0011402E"/>
    <w:rsid w:val="001165E5"/>
    <w:rsid w:val="00116C92"/>
    <w:rsid w:val="00117857"/>
    <w:rsid w:val="00123EC8"/>
    <w:rsid w:val="001244B4"/>
    <w:rsid w:val="001250AF"/>
    <w:rsid w:val="00125AF0"/>
    <w:rsid w:val="00125B36"/>
    <w:rsid w:val="00126378"/>
    <w:rsid w:val="00127FBE"/>
    <w:rsid w:val="00131027"/>
    <w:rsid w:val="00131C45"/>
    <w:rsid w:val="00132145"/>
    <w:rsid w:val="00133741"/>
    <w:rsid w:val="00134824"/>
    <w:rsid w:val="0013489E"/>
    <w:rsid w:val="00135D14"/>
    <w:rsid w:val="00140523"/>
    <w:rsid w:val="00140E6C"/>
    <w:rsid w:val="001425AB"/>
    <w:rsid w:val="00142619"/>
    <w:rsid w:val="001439A9"/>
    <w:rsid w:val="00145618"/>
    <w:rsid w:val="00145879"/>
    <w:rsid w:val="00150A03"/>
    <w:rsid w:val="00150B0D"/>
    <w:rsid w:val="0015142E"/>
    <w:rsid w:val="00156B1A"/>
    <w:rsid w:val="001579A0"/>
    <w:rsid w:val="00161B97"/>
    <w:rsid w:val="00163D78"/>
    <w:rsid w:val="001648F1"/>
    <w:rsid w:val="00164DFC"/>
    <w:rsid w:val="00164E8A"/>
    <w:rsid w:val="00166517"/>
    <w:rsid w:val="001701AE"/>
    <w:rsid w:val="001724DC"/>
    <w:rsid w:val="00174263"/>
    <w:rsid w:val="00175E47"/>
    <w:rsid w:val="001760CE"/>
    <w:rsid w:val="0018239F"/>
    <w:rsid w:val="00183A27"/>
    <w:rsid w:val="001862C4"/>
    <w:rsid w:val="00186DE4"/>
    <w:rsid w:val="00186FDF"/>
    <w:rsid w:val="00190DE0"/>
    <w:rsid w:val="0019638A"/>
    <w:rsid w:val="001A025D"/>
    <w:rsid w:val="001A0C94"/>
    <w:rsid w:val="001A6ABB"/>
    <w:rsid w:val="001A6DF8"/>
    <w:rsid w:val="001A77B7"/>
    <w:rsid w:val="001A7BF2"/>
    <w:rsid w:val="001A7CE0"/>
    <w:rsid w:val="001B3227"/>
    <w:rsid w:val="001B5C95"/>
    <w:rsid w:val="001B5F88"/>
    <w:rsid w:val="001B62A9"/>
    <w:rsid w:val="001B7490"/>
    <w:rsid w:val="001B7E3B"/>
    <w:rsid w:val="001C2206"/>
    <w:rsid w:val="001C229C"/>
    <w:rsid w:val="001C2CB3"/>
    <w:rsid w:val="001C3733"/>
    <w:rsid w:val="001C5502"/>
    <w:rsid w:val="001C6DFB"/>
    <w:rsid w:val="001D0534"/>
    <w:rsid w:val="001D1289"/>
    <w:rsid w:val="001D2692"/>
    <w:rsid w:val="001D44DA"/>
    <w:rsid w:val="001D48ED"/>
    <w:rsid w:val="001D5C90"/>
    <w:rsid w:val="001D72E3"/>
    <w:rsid w:val="001E1574"/>
    <w:rsid w:val="001E2B56"/>
    <w:rsid w:val="001E3680"/>
    <w:rsid w:val="001E3684"/>
    <w:rsid w:val="001E3B45"/>
    <w:rsid w:val="001E3CB4"/>
    <w:rsid w:val="001E4E35"/>
    <w:rsid w:val="001E757D"/>
    <w:rsid w:val="001F1965"/>
    <w:rsid w:val="001F20B6"/>
    <w:rsid w:val="001F4611"/>
    <w:rsid w:val="001F5304"/>
    <w:rsid w:val="001F5562"/>
    <w:rsid w:val="001F7790"/>
    <w:rsid w:val="002007AF"/>
    <w:rsid w:val="00201345"/>
    <w:rsid w:val="002016FE"/>
    <w:rsid w:val="002071AD"/>
    <w:rsid w:val="0021247D"/>
    <w:rsid w:val="00216CEC"/>
    <w:rsid w:val="002174CE"/>
    <w:rsid w:val="00221317"/>
    <w:rsid w:val="00223290"/>
    <w:rsid w:val="002232B4"/>
    <w:rsid w:val="00225C03"/>
    <w:rsid w:val="00231C6F"/>
    <w:rsid w:val="00232CE2"/>
    <w:rsid w:val="002402B6"/>
    <w:rsid w:val="00241DB5"/>
    <w:rsid w:val="00241E12"/>
    <w:rsid w:val="00242AB9"/>
    <w:rsid w:val="00242DA6"/>
    <w:rsid w:val="00243897"/>
    <w:rsid w:val="00244349"/>
    <w:rsid w:val="00244628"/>
    <w:rsid w:val="00244A84"/>
    <w:rsid w:val="00244E7D"/>
    <w:rsid w:val="00245704"/>
    <w:rsid w:val="002467ED"/>
    <w:rsid w:val="002470D9"/>
    <w:rsid w:val="0025048F"/>
    <w:rsid w:val="00256EFE"/>
    <w:rsid w:val="00257582"/>
    <w:rsid w:val="002576FB"/>
    <w:rsid w:val="00261355"/>
    <w:rsid w:val="002618CC"/>
    <w:rsid w:val="00263B77"/>
    <w:rsid w:val="002702C5"/>
    <w:rsid w:val="00270C8D"/>
    <w:rsid w:val="002765FD"/>
    <w:rsid w:val="002803B6"/>
    <w:rsid w:val="002834D7"/>
    <w:rsid w:val="00283C98"/>
    <w:rsid w:val="00284C84"/>
    <w:rsid w:val="00287252"/>
    <w:rsid w:val="00287440"/>
    <w:rsid w:val="00287B56"/>
    <w:rsid w:val="002933D7"/>
    <w:rsid w:val="00293536"/>
    <w:rsid w:val="00295446"/>
    <w:rsid w:val="00295AD3"/>
    <w:rsid w:val="00296E76"/>
    <w:rsid w:val="002A0396"/>
    <w:rsid w:val="002A42B6"/>
    <w:rsid w:val="002A6269"/>
    <w:rsid w:val="002B17C6"/>
    <w:rsid w:val="002B1B7C"/>
    <w:rsid w:val="002B30E1"/>
    <w:rsid w:val="002B4399"/>
    <w:rsid w:val="002B76FC"/>
    <w:rsid w:val="002C149F"/>
    <w:rsid w:val="002C29B0"/>
    <w:rsid w:val="002C3AEF"/>
    <w:rsid w:val="002C4056"/>
    <w:rsid w:val="002C5CBC"/>
    <w:rsid w:val="002C5F0D"/>
    <w:rsid w:val="002D04C2"/>
    <w:rsid w:val="002D2682"/>
    <w:rsid w:val="002D2A43"/>
    <w:rsid w:val="002D4007"/>
    <w:rsid w:val="002D4CA6"/>
    <w:rsid w:val="002D667B"/>
    <w:rsid w:val="002E0A41"/>
    <w:rsid w:val="002E1743"/>
    <w:rsid w:val="002E3B07"/>
    <w:rsid w:val="002E456E"/>
    <w:rsid w:val="002E5695"/>
    <w:rsid w:val="002E68AA"/>
    <w:rsid w:val="002E7B35"/>
    <w:rsid w:val="002F3183"/>
    <w:rsid w:val="002F42EA"/>
    <w:rsid w:val="002F43CA"/>
    <w:rsid w:val="002F442D"/>
    <w:rsid w:val="002F5D66"/>
    <w:rsid w:val="0030096B"/>
    <w:rsid w:val="00300EF5"/>
    <w:rsid w:val="00300F12"/>
    <w:rsid w:val="00302504"/>
    <w:rsid w:val="00303367"/>
    <w:rsid w:val="0030411E"/>
    <w:rsid w:val="0030694E"/>
    <w:rsid w:val="00306A57"/>
    <w:rsid w:val="00310375"/>
    <w:rsid w:val="003110E4"/>
    <w:rsid w:val="00311AE4"/>
    <w:rsid w:val="00312982"/>
    <w:rsid w:val="003133AB"/>
    <w:rsid w:val="003138C7"/>
    <w:rsid w:val="0031480E"/>
    <w:rsid w:val="0031535B"/>
    <w:rsid w:val="00320783"/>
    <w:rsid w:val="00323BB8"/>
    <w:rsid w:val="00324690"/>
    <w:rsid w:val="00324ACD"/>
    <w:rsid w:val="0032783C"/>
    <w:rsid w:val="00327CDA"/>
    <w:rsid w:val="003314AE"/>
    <w:rsid w:val="00332280"/>
    <w:rsid w:val="0033270D"/>
    <w:rsid w:val="0033380E"/>
    <w:rsid w:val="00333B58"/>
    <w:rsid w:val="0033478E"/>
    <w:rsid w:val="00334C3C"/>
    <w:rsid w:val="00336819"/>
    <w:rsid w:val="00337F52"/>
    <w:rsid w:val="0034117A"/>
    <w:rsid w:val="00341E89"/>
    <w:rsid w:val="003426B4"/>
    <w:rsid w:val="00350828"/>
    <w:rsid w:val="00351C8D"/>
    <w:rsid w:val="00355A9E"/>
    <w:rsid w:val="003608FC"/>
    <w:rsid w:val="00361566"/>
    <w:rsid w:val="003617BF"/>
    <w:rsid w:val="003638F9"/>
    <w:rsid w:val="0036452E"/>
    <w:rsid w:val="00365FC8"/>
    <w:rsid w:val="00366582"/>
    <w:rsid w:val="00366766"/>
    <w:rsid w:val="00366D07"/>
    <w:rsid w:val="003712CB"/>
    <w:rsid w:val="003736C0"/>
    <w:rsid w:val="003737D8"/>
    <w:rsid w:val="00375CCD"/>
    <w:rsid w:val="0037654D"/>
    <w:rsid w:val="00376DA9"/>
    <w:rsid w:val="00377515"/>
    <w:rsid w:val="003804EA"/>
    <w:rsid w:val="0038250F"/>
    <w:rsid w:val="00382E47"/>
    <w:rsid w:val="003915B6"/>
    <w:rsid w:val="00391F0D"/>
    <w:rsid w:val="003922B0"/>
    <w:rsid w:val="00392E6E"/>
    <w:rsid w:val="0039301C"/>
    <w:rsid w:val="003968FD"/>
    <w:rsid w:val="003A02B8"/>
    <w:rsid w:val="003A1C07"/>
    <w:rsid w:val="003A20B8"/>
    <w:rsid w:val="003A242A"/>
    <w:rsid w:val="003A2952"/>
    <w:rsid w:val="003A4499"/>
    <w:rsid w:val="003A4586"/>
    <w:rsid w:val="003A6A67"/>
    <w:rsid w:val="003A7268"/>
    <w:rsid w:val="003B3220"/>
    <w:rsid w:val="003B4004"/>
    <w:rsid w:val="003B58A1"/>
    <w:rsid w:val="003C0EE4"/>
    <w:rsid w:val="003C1730"/>
    <w:rsid w:val="003C3696"/>
    <w:rsid w:val="003C6BB3"/>
    <w:rsid w:val="003D32DB"/>
    <w:rsid w:val="003D5668"/>
    <w:rsid w:val="003D6564"/>
    <w:rsid w:val="003E066C"/>
    <w:rsid w:val="003E156D"/>
    <w:rsid w:val="003E2A15"/>
    <w:rsid w:val="003E5DD6"/>
    <w:rsid w:val="003E7412"/>
    <w:rsid w:val="003F0A4F"/>
    <w:rsid w:val="003F1C2B"/>
    <w:rsid w:val="003F1FFE"/>
    <w:rsid w:val="003F2748"/>
    <w:rsid w:val="003F3413"/>
    <w:rsid w:val="00402321"/>
    <w:rsid w:val="00407711"/>
    <w:rsid w:val="00410450"/>
    <w:rsid w:val="004113F6"/>
    <w:rsid w:val="004158CD"/>
    <w:rsid w:val="00416AE3"/>
    <w:rsid w:val="00417BD3"/>
    <w:rsid w:val="004202A7"/>
    <w:rsid w:val="00421535"/>
    <w:rsid w:val="004262D8"/>
    <w:rsid w:val="00426327"/>
    <w:rsid w:val="00426384"/>
    <w:rsid w:val="004329AF"/>
    <w:rsid w:val="00434ED1"/>
    <w:rsid w:val="00436ED4"/>
    <w:rsid w:val="00437241"/>
    <w:rsid w:val="00441E78"/>
    <w:rsid w:val="004445A1"/>
    <w:rsid w:val="004448B9"/>
    <w:rsid w:val="004459D1"/>
    <w:rsid w:val="004517B1"/>
    <w:rsid w:val="00451960"/>
    <w:rsid w:val="004529EC"/>
    <w:rsid w:val="00452C45"/>
    <w:rsid w:val="0045699E"/>
    <w:rsid w:val="00457143"/>
    <w:rsid w:val="004616E1"/>
    <w:rsid w:val="0046171C"/>
    <w:rsid w:val="0046462D"/>
    <w:rsid w:val="004652D5"/>
    <w:rsid w:val="00465ABC"/>
    <w:rsid w:val="00470F72"/>
    <w:rsid w:val="00471C7B"/>
    <w:rsid w:val="00472CA5"/>
    <w:rsid w:val="004734E2"/>
    <w:rsid w:val="00474473"/>
    <w:rsid w:val="0047672A"/>
    <w:rsid w:val="00477508"/>
    <w:rsid w:val="004804FB"/>
    <w:rsid w:val="00480EF6"/>
    <w:rsid w:val="00481716"/>
    <w:rsid w:val="00482445"/>
    <w:rsid w:val="00482984"/>
    <w:rsid w:val="00483F5C"/>
    <w:rsid w:val="00484563"/>
    <w:rsid w:val="00484587"/>
    <w:rsid w:val="00491846"/>
    <w:rsid w:val="00491B54"/>
    <w:rsid w:val="00492834"/>
    <w:rsid w:val="00493928"/>
    <w:rsid w:val="00494DC4"/>
    <w:rsid w:val="00497A82"/>
    <w:rsid w:val="004A1449"/>
    <w:rsid w:val="004A2D7B"/>
    <w:rsid w:val="004A32B0"/>
    <w:rsid w:val="004A5131"/>
    <w:rsid w:val="004A676B"/>
    <w:rsid w:val="004A7718"/>
    <w:rsid w:val="004B047E"/>
    <w:rsid w:val="004B0F55"/>
    <w:rsid w:val="004B2183"/>
    <w:rsid w:val="004B22D0"/>
    <w:rsid w:val="004B28BD"/>
    <w:rsid w:val="004B4475"/>
    <w:rsid w:val="004B7752"/>
    <w:rsid w:val="004C08E7"/>
    <w:rsid w:val="004C0C75"/>
    <w:rsid w:val="004C0CD8"/>
    <w:rsid w:val="004C4962"/>
    <w:rsid w:val="004C6E7C"/>
    <w:rsid w:val="004C706C"/>
    <w:rsid w:val="004C7783"/>
    <w:rsid w:val="004C7CAA"/>
    <w:rsid w:val="004D56F8"/>
    <w:rsid w:val="004D651C"/>
    <w:rsid w:val="004E1549"/>
    <w:rsid w:val="004E34E9"/>
    <w:rsid w:val="004F0A7F"/>
    <w:rsid w:val="004F30CD"/>
    <w:rsid w:val="004F687C"/>
    <w:rsid w:val="004F760D"/>
    <w:rsid w:val="004F7DE0"/>
    <w:rsid w:val="005014D6"/>
    <w:rsid w:val="00503C4D"/>
    <w:rsid w:val="00504DA2"/>
    <w:rsid w:val="00506C76"/>
    <w:rsid w:val="00507791"/>
    <w:rsid w:val="005100B3"/>
    <w:rsid w:val="005127E5"/>
    <w:rsid w:val="005133D5"/>
    <w:rsid w:val="00514ADF"/>
    <w:rsid w:val="00516071"/>
    <w:rsid w:val="005166A7"/>
    <w:rsid w:val="00517D9E"/>
    <w:rsid w:val="005214D0"/>
    <w:rsid w:val="005217AB"/>
    <w:rsid w:val="00521BB7"/>
    <w:rsid w:val="00521C36"/>
    <w:rsid w:val="00522B2A"/>
    <w:rsid w:val="00523C4C"/>
    <w:rsid w:val="00523D71"/>
    <w:rsid w:val="0052463F"/>
    <w:rsid w:val="00525222"/>
    <w:rsid w:val="00525B4B"/>
    <w:rsid w:val="00527FD5"/>
    <w:rsid w:val="0053051E"/>
    <w:rsid w:val="00530717"/>
    <w:rsid w:val="005308A7"/>
    <w:rsid w:val="00530DEB"/>
    <w:rsid w:val="0053208A"/>
    <w:rsid w:val="0053214D"/>
    <w:rsid w:val="005328D8"/>
    <w:rsid w:val="00533B32"/>
    <w:rsid w:val="0053446E"/>
    <w:rsid w:val="005344AE"/>
    <w:rsid w:val="00534890"/>
    <w:rsid w:val="00534A51"/>
    <w:rsid w:val="00537E7B"/>
    <w:rsid w:val="00541F12"/>
    <w:rsid w:val="00553FAD"/>
    <w:rsid w:val="005564DE"/>
    <w:rsid w:val="005569F4"/>
    <w:rsid w:val="005572F1"/>
    <w:rsid w:val="00557BED"/>
    <w:rsid w:val="00557C02"/>
    <w:rsid w:val="00560466"/>
    <w:rsid w:val="00562400"/>
    <w:rsid w:val="00562EE9"/>
    <w:rsid w:val="0056326E"/>
    <w:rsid w:val="00564032"/>
    <w:rsid w:val="005641B8"/>
    <w:rsid w:val="00564E1B"/>
    <w:rsid w:val="005655BF"/>
    <w:rsid w:val="00566482"/>
    <w:rsid w:val="00567E7C"/>
    <w:rsid w:val="0057025A"/>
    <w:rsid w:val="00574C7C"/>
    <w:rsid w:val="00574D2D"/>
    <w:rsid w:val="00575C07"/>
    <w:rsid w:val="0057639F"/>
    <w:rsid w:val="005772B3"/>
    <w:rsid w:val="00580441"/>
    <w:rsid w:val="00581BBF"/>
    <w:rsid w:val="00582328"/>
    <w:rsid w:val="00583753"/>
    <w:rsid w:val="005837D3"/>
    <w:rsid w:val="00584CFE"/>
    <w:rsid w:val="00585271"/>
    <w:rsid w:val="00585CB4"/>
    <w:rsid w:val="005860BB"/>
    <w:rsid w:val="005869CE"/>
    <w:rsid w:val="00590119"/>
    <w:rsid w:val="00592813"/>
    <w:rsid w:val="00592945"/>
    <w:rsid w:val="00592CF1"/>
    <w:rsid w:val="005944A0"/>
    <w:rsid w:val="00596B86"/>
    <w:rsid w:val="00597641"/>
    <w:rsid w:val="005A154A"/>
    <w:rsid w:val="005A616F"/>
    <w:rsid w:val="005A7A52"/>
    <w:rsid w:val="005B0040"/>
    <w:rsid w:val="005B0872"/>
    <w:rsid w:val="005B1007"/>
    <w:rsid w:val="005B1373"/>
    <w:rsid w:val="005B1663"/>
    <w:rsid w:val="005B1CB6"/>
    <w:rsid w:val="005B1D89"/>
    <w:rsid w:val="005B2B61"/>
    <w:rsid w:val="005B56C6"/>
    <w:rsid w:val="005B699E"/>
    <w:rsid w:val="005B79D0"/>
    <w:rsid w:val="005C067A"/>
    <w:rsid w:val="005C0985"/>
    <w:rsid w:val="005C1A8F"/>
    <w:rsid w:val="005C2A21"/>
    <w:rsid w:val="005C2B0C"/>
    <w:rsid w:val="005C62B8"/>
    <w:rsid w:val="005C786F"/>
    <w:rsid w:val="005D0EEF"/>
    <w:rsid w:val="005D10CA"/>
    <w:rsid w:val="005D4932"/>
    <w:rsid w:val="005E137E"/>
    <w:rsid w:val="005E1867"/>
    <w:rsid w:val="005E377F"/>
    <w:rsid w:val="005E5449"/>
    <w:rsid w:val="005E6234"/>
    <w:rsid w:val="005F04D8"/>
    <w:rsid w:val="005F14B0"/>
    <w:rsid w:val="005F20A1"/>
    <w:rsid w:val="005F3C6D"/>
    <w:rsid w:val="005F6A40"/>
    <w:rsid w:val="005F7E59"/>
    <w:rsid w:val="00602612"/>
    <w:rsid w:val="0060336E"/>
    <w:rsid w:val="00607F03"/>
    <w:rsid w:val="006103B9"/>
    <w:rsid w:val="00612241"/>
    <w:rsid w:val="0061294F"/>
    <w:rsid w:val="00613E25"/>
    <w:rsid w:val="00622F59"/>
    <w:rsid w:val="0062545D"/>
    <w:rsid w:val="00625D3E"/>
    <w:rsid w:val="00627BC2"/>
    <w:rsid w:val="0063071F"/>
    <w:rsid w:val="00631EEB"/>
    <w:rsid w:val="00633BD5"/>
    <w:rsid w:val="00633EAE"/>
    <w:rsid w:val="006342E2"/>
    <w:rsid w:val="006346A6"/>
    <w:rsid w:val="006361C4"/>
    <w:rsid w:val="00636296"/>
    <w:rsid w:val="00636339"/>
    <w:rsid w:val="00637E58"/>
    <w:rsid w:val="0064032A"/>
    <w:rsid w:val="00641C49"/>
    <w:rsid w:val="00642311"/>
    <w:rsid w:val="006428BF"/>
    <w:rsid w:val="00643234"/>
    <w:rsid w:val="00645FBA"/>
    <w:rsid w:val="006473AE"/>
    <w:rsid w:val="00647920"/>
    <w:rsid w:val="00647F04"/>
    <w:rsid w:val="00650141"/>
    <w:rsid w:val="00653CE0"/>
    <w:rsid w:val="00653F26"/>
    <w:rsid w:val="00654136"/>
    <w:rsid w:val="006563E3"/>
    <w:rsid w:val="00660C25"/>
    <w:rsid w:val="0066124D"/>
    <w:rsid w:val="00663593"/>
    <w:rsid w:val="00664028"/>
    <w:rsid w:val="00666C15"/>
    <w:rsid w:val="00667DEA"/>
    <w:rsid w:val="00667F80"/>
    <w:rsid w:val="00673230"/>
    <w:rsid w:val="006734F1"/>
    <w:rsid w:val="006745D8"/>
    <w:rsid w:val="00674BD1"/>
    <w:rsid w:val="00675B44"/>
    <w:rsid w:val="0067620D"/>
    <w:rsid w:val="0067733A"/>
    <w:rsid w:val="006832EC"/>
    <w:rsid w:val="006838B1"/>
    <w:rsid w:val="00685A98"/>
    <w:rsid w:val="006A09DB"/>
    <w:rsid w:val="006A2028"/>
    <w:rsid w:val="006A3029"/>
    <w:rsid w:val="006A4129"/>
    <w:rsid w:val="006A57E4"/>
    <w:rsid w:val="006A7C7C"/>
    <w:rsid w:val="006B0119"/>
    <w:rsid w:val="006B4D87"/>
    <w:rsid w:val="006B5AE3"/>
    <w:rsid w:val="006B76AC"/>
    <w:rsid w:val="006B7C90"/>
    <w:rsid w:val="006C0334"/>
    <w:rsid w:val="006C0464"/>
    <w:rsid w:val="006C157F"/>
    <w:rsid w:val="006C1C17"/>
    <w:rsid w:val="006C1C7A"/>
    <w:rsid w:val="006C264C"/>
    <w:rsid w:val="006C4A89"/>
    <w:rsid w:val="006C57A1"/>
    <w:rsid w:val="006C60DD"/>
    <w:rsid w:val="006C7190"/>
    <w:rsid w:val="006D01ED"/>
    <w:rsid w:val="006D096A"/>
    <w:rsid w:val="006D230B"/>
    <w:rsid w:val="006D2D55"/>
    <w:rsid w:val="006D78F0"/>
    <w:rsid w:val="006E57BA"/>
    <w:rsid w:val="006E58A3"/>
    <w:rsid w:val="006E6401"/>
    <w:rsid w:val="006F0114"/>
    <w:rsid w:val="006F0296"/>
    <w:rsid w:val="006F2DE4"/>
    <w:rsid w:val="006F40DE"/>
    <w:rsid w:val="006F49DE"/>
    <w:rsid w:val="006F4EAB"/>
    <w:rsid w:val="006F5735"/>
    <w:rsid w:val="0070089E"/>
    <w:rsid w:val="0070118C"/>
    <w:rsid w:val="0070589A"/>
    <w:rsid w:val="007111AE"/>
    <w:rsid w:val="007151BE"/>
    <w:rsid w:val="00723FC4"/>
    <w:rsid w:val="00725C55"/>
    <w:rsid w:val="00725F28"/>
    <w:rsid w:val="007309B5"/>
    <w:rsid w:val="00731D32"/>
    <w:rsid w:val="00731DCD"/>
    <w:rsid w:val="00732C98"/>
    <w:rsid w:val="00733843"/>
    <w:rsid w:val="00733C07"/>
    <w:rsid w:val="007379AA"/>
    <w:rsid w:val="00737DB2"/>
    <w:rsid w:val="00742356"/>
    <w:rsid w:val="00742AD6"/>
    <w:rsid w:val="0074542F"/>
    <w:rsid w:val="00745A76"/>
    <w:rsid w:val="00745D9D"/>
    <w:rsid w:val="007460E6"/>
    <w:rsid w:val="00746B77"/>
    <w:rsid w:val="007509CC"/>
    <w:rsid w:val="00752163"/>
    <w:rsid w:val="00752C1A"/>
    <w:rsid w:val="00754255"/>
    <w:rsid w:val="00755E95"/>
    <w:rsid w:val="00756E7E"/>
    <w:rsid w:val="00757E47"/>
    <w:rsid w:val="00757EB2"/>
    <w:rsid w:val="00763B7B"/>
    <w:rsid w:val="00763B8E"/>
    <w:rsid w:val="00764577"/>
    <w:rsid w:val="0077306F"/>
    <w:rsid w:val="00773976"/>
    <w:rsid w:val="00776531"/>
    <w:rsid w:val="007766D2"/>
    <w:rsid w:val="00777DCB"/>
    <w:rsid w:val="007808B4"/>
    <w:rsid w:val="00781248"/>
    <w:rsid w:val="00781714"/>
    <w:rsid w:val="00783494"/>
    <w:rsid w:val="00784FA2"/>
    <w:rsid w:val="00786576"/>
    <w:rsid w:val="00787ED6"/>
    <w:rsid w:val="0079122A"/>
    <w:rsid w:val="00792D4C"/>
    <w:rsid w:val="00793845"/>
    <w:rsid w:val="007938EF"/>
    <w:rsid w:val="007939A5"/>
    <w:rsid w:val="00794435"/>
    <w:rsid w:val="007965BD"/>
    <w:rsid w:val="00796BF1"/>
    <w:rsid w:val="007979BC"/>
    <w:rsid w:val="007A0CDD"/>
    <w:rsid w:val="007A14DD"/>
    <w:rsid w:val="007A2E82"/>
    <w:rsid w:val="007A33E6"/>
    <w:rsid w:val="007A59FE"/>
    <w:rsid w:val="007A6AF1"/>
    <w:rsid w:val="007A700C"/>
    <w:rsid w:val="007B280B"/>
    <w:rsid w:val="007B4276"/>
    <w:rsid w:val="007B7A8D"/>
    <w:rsid w:val="007C077A"/>
    <w:rsid w:val="007C1118"/>
    <w:rsid w:val="007C12D8"/>
    <w:rsid w:val="007C1510"/>
    <w:rsid w:val="007C2AF3"/>
    <w:rsid w:val="007C5DE8"/>
    <w:rsid w:val="007D1221"/>
    <w:rsid w:val="007D21D4"/>
    <w:rsid w:val="007D7118"/>
    <w:rsid w:val="007D76CB"/>
    <w:rsid w:val="007D7AD1"/>
    <w:rsid w:val="007E1F1B"/>
    <w:rsid w:val="007E5445"/>
    <w:rsid w:val="007E66C2"/>
    <w:rsid w:val="007E7164"/>
    <w:rsid w:val="007E729B"/>
    <w:rsid w:val="007F0263"/>
    <w:rsid w:val="007F094C"/>
    <w:rsid w:val="007F096C"/>
    <w:rsid w:val="007F0E8C"/>
    <w:rsid w:val="007F2635"/>
    <w:rsid w:val="007F365F"/>
    <w:rsid w:val="007F405E"/>
    <w:rsid w:val="007F489D"/>
    <w:rsid w:val="007F4FF0"/>
    <w:rsid w:val="007F70E8"/>
    <w:rsid w:val="00804504"/>
    <w:rsid w:val="008076C5"/>
    <w:rsid w:val="00807F1B"/>
    <w:rsid w:val="00814724"/>
    <w:rsid w:val="008166D8"/>
    <w:rsid w:val="00821243"/>
    <w:rsid w:val="00822994"/>
    <w:rsid w:val="00824BD3"/>
    <w:rsid w:val="00827D8F"/>
    <w:rsid w:val="00834F75"/>
    <w:rsid w:val="008367B8"/>
    <w:rsid w:val="00840B18"/>
    <w:rsid w:val="00841D28"/>
    <w:rsid w:val="008424D2"/>
    <w:rsid w:val="008453BE"/>
    <w:rsid w:val="008503E3"/>
    <w:rsid w:val="00852845"/>
    <w:rsid w:val="00852A1B"/>
    <w:rsid w:val="008545B6"/>
    <w:rsid w:val="008555EB"/>
    <w:rsid w:val="00855628"/>
    <w:rsid w:val="00857566"/>
    <w:rsid w:val="008602C1"/>
    <w:rsid w:val="00861976"/>
    <w:rsid w:val="00862AFC"/>
    <w:rsid w:val="008644F1"/>
    <w:rsid w:val="008712B3"/>
    <w:rsid w:val="00874582"/>
    <w:rsid w:val="0087480F"/>
    <w:rsid w:val="008749D2"/>
    <w:rsid w:val="0087575E"/>
    <w:rsid w:val="0087601F"/>
    <w:rsid w:val="008774D4"/>
    <w:rsid w:val="0087757B"/>
    <w:rsid w:val="00881C7F"/>
    <w:rsid w:val="00882C5F"/>
    <w:rsid w:val="00883585"/>
    <w:rsid w:val="00885641"/>
    <w:rsid w:val="00886A7A"/>
    <w:rsid w:val="00886D59"/>
    <w:rsid w:val="00890EA1"/>
    <w:rsid w:val="00893FA3"/>
    <w:rsid w:val="0089485A"/>
    <w:rsid w:val="00895455"/>
    <w:rsid w:val="008963DA"/>
    <w:rsid w:val="00896801"/>
    <w:rsid w:val="00896DA2"/>
    <w:rsid w:val="008A09F3"/>
    <w:rsid w:val="008A2BE0"/>
    <w:rsid w:val="008A3972"/>
    <w:rsid w:val="008A3E86"/>
    <w:rsid w:val="008B08A8"/>
    <w:rsid w:val="008B0C95"/>
    <w:rsid w:val="008B1B8F"/>
    <w:rsid w:val="008B1E99"/>
    <w:rsid w:val="008B2098"/>
    <w:rsid w:val="008B3216"/>
    <w:rsid w:val="008B3D12"/>
    <w:rsid w:val="008B7135"/>
    <w:rsid w:val="008B7A52"/>
    <w:rsid w:val="008C06AA"/>
    <w:rsid w:val="008C28DF"/>
    <w:rsid w:val="008C50B0"/>
    <w:rsid w:val="008C56A6"/>
    <w:rsid w:val="008C60E5"/>
    <w:rsid w:val="008C6542"/>
    <w:rsid w:val="008C6831"/>
    <w:rsid w:val="008D211B"/>
    <w:rsid w:val="008D25BB"/>
    <w:rsid w:val="008D2961"/>
    <w:rsid w:val="008D616C"/>
    <w:rsid w:val="008D6743"/>
    <w:rsid w:val="008E1CE6"/>
    <w:rsid w:val="008E661A"/>
    <w:rsid w:val="008E7B17"/>
    <w:rsid w:val="008E7C8D"/>
    <w:rsid w:val="008F07EC"/>
    <w:rsid w:val="008F0EBE"/>
    <w:rsid w:val="008F34C9"/>
    <w:rsid w:val="008F51F3"/>
    <w:rsid w:val="008F727F"/>
    <w:rsid w:val="009041B0"/>
    <w:rsid w:val="0090540F"/>
    <w:rsid w:val="009067A0"/>
    <w:rsid w:val="00910B86"/>
    <w:rsid w:val="009122CB"/>
    <w:rsid w:val="0091302A"/>
    <w:rsid w:val="009149E0"/>
    <w:rsid w:val="009175A7"/>
    <w:rsid w:val="00917CDB"/>
    <w:rsid w:val="009200FF"/>
    <w:rsid w:val="0092072C"/>
    <w:rsid w:val="00921299"/>
    <w:rsid w:val="00922B93"/>
    <w:rsid w:val="00923743"/>
    <w:rsid w:val="00925467"/>
    <w:rsid w:val="009265FC"/>
    <w:rsid w:val="00926605"/>
    <w:rsid w:val="009267EF"/>
    <w:rsid w:val="009278D7"/>
    <w:rsid w:val="00927BA4"/>
    <w:rsid w:val="009304AE"/>
    <w:rsid w:val="00931E68"/>
    <w:rsid w:val="00931F93"/>
    <w:rsid w:val="00932C01"/>
    <w:rsid w:val="0093307C"/>
    <w:rsid w:val="0093316B"/>
    <w:rsid w:val="0093342E"/>
    <w:rsid w:val="00935E9A"/>
    <w:rsid w:val="009360B7"/>
    <w:rsid w:val="00943EDB"/>
    <w:rsid w:val="00946354"/>
    <w:rsid w:val="009465B0"/>
    <w:rsid w:val="00946AEC"/>
    <w:rsid w:val="009513A1"/>
    <w:rsid w:val="009530C0"/>
    <w:rsid w:val="00953AF5"/>
    <w:rsid w:val="00953B9A"/>
    <w:rsid w:val="00954A85"/>
    <w:rsid w:val="00955D57"/>
    <w:rsid w:val="00956A1C"/>
    <w:rsid w:val="00956F76"/>
    <w:rsid w:val="009609C9"/>
    <w:rsid w:val="009624E5"/>
    <w:rsid w:val="0096366A"/>
    <w:rsid w:val="009636F0"/>
    <w:rsid w:val="00964B40"/>
    <w:rsid w:val="00965C10"/>
    <w:rsid w:val="009704FF"/>
    <w:rsid w:val="00970A24"/>
    <w:rsid w:val="00974030"/>
    <w:rsid w:val="009746C0"/>
    <w:rsid w:val="00974B25"/>
    <w:rsid w:val="009755A5"/>
    <w:rsid w:val="00975E8A"/>
    <w:rsid w:val="009815A2"/>
    <w:rsid w:val="00981977"/>
    <w:rsid w:val="00982E2A"/>
    <w:rsid w:val="00983F4B"/>
    <w:rsid w:val="009860BB"/>
    <w:rsid w:val="00990387"/>
    <w:rsid w:val="00990473"/>
    <w:rsid w:val="00990785"/>
    <w:rsid w:val="009926F0"/>
    <w:rsid w:val="00994B6D"/>
    <w:rsid w:val="00994BF4"/>
    <w:rsid w:val="00995563"/>
    <w:rsid w:val="00995DFF"/>
    <w:rsid w:val="00996929"/>
    <w:rsid w:val="009A149A"/>
    <w:rsid w:val="009A1CA2"/>
    <w:rsid w:val="009A5E09"/>
    <w:rsid w:val="009A5FEE"/>
    <w:rsid w:val="009A7FB4"/>
    <w:rsid w:val="009B1290"/>
    <w:rsid w:val="009B255C"/>
    <w:rsid w:val="009B2B94"/>
    <w:rsid w:val="009B3807"/>
    <w:rsid w:val="009B6BE7"/>
    <w:rsid w:val="009B7791"/>
    <w:rsid w:val="009C11C4"/>
    <w:rsid w:val="009C2A55"/>
    <w:rsid w:val="009C398F"/>
    <w:rsid w:val="009C47F4"/>
    <w:rsid w:val="009C5913"/>
    <w:rsid w:val="009D22F6"/>
    <w:rsid w:val="009D39FB"/>
    <w:rsid w:val="009D41A9"/>
    <w:rsid w:val="009D4463"/>
    <w:rsid w:val="009D4CA8"/>
    <w:rsid w:val="009D50C3"/>
    <w:rsid w:val="009D5506"/>
    <w:rsid w:val="009D5AD2"/>
    <w:rsid w:val="009D73E3"/>
    <w:rsid w:val="009E1E7F"/>
    <w:rsid w:val="009E48B1"/>
    <w:rsid w:val="009F03BA"/>
    <w:rsid w:val="009F1F84"/>
    <w:rsid w:val="009F2AED"/>
    <w:rsid w:val="009F3830"/>
    <w:rsid w:val="009F3F63"/>
    <w:rsid w:val="009F4329"/>
    <w:rsid w:val="009F4D81"/>
    <w:rsid w:val="00A006BC"/>
    <w:rsid w:val="00A00DE4"/>
    <w:rsid w:val="00A00F68"/>
    <w:rsid w:val="00A019C7"/>
    <w:rsid w:val="00A01C53"/>
    <w:rsid w:val="00A02A76"/>
    <w:rsid w:val="00A032B1"/>
    <w:rsid w:val="00A0427F"/>
    <w:rsid w:val="00A04DA2"/>
    <w:rsid w:val="00A140D7"/>
    <w:rsid w:val="00A1493A"/>
    <w:rsid w:val="00A15C7D"/>
    <w:rsid w:val="00A20830"/>
    <w:rsid w:val="00A21DC4"/>
    <w:rsid w:val="00A223EA"/>
    <w:rsid w:val="00A234F8"/>
    <w:rsid w:val="00A244F9"/>
    <w:rsid w:val="00A24E84"/>
    <w:rsid w:val="00A26606"/>
    <w:rsid w:val="00A267F3"/>
    <w:rsid w:val="00A27C40"/>
    <w:rsid w:val="00A30A0F"/>
    <w:rsid w:val="00A31FEE"/>
    <w:rsid w:val="00A33AA7"/>
    <w:rsid w:val="00A3418E"/>
    <w:rsid w:val="00A3454A"/>
    <w:rsid w:val="00A400D7"/>
    <w:rsid w:val="00A40491"/>
    <w:rsid w:val="00A42BB7"/>
    <w:rsid w:val="00A42E98"/>
    <w:rsid w:val="00A4306D"/>
    <w:rsid w:val="00A43F06"/>
    <w:rsid w:val="00A44A30"/>
    <w:rsid w:val="00A450F0"/>
    <w:rsid w:val="00A46BCC"/>
    <w:rsid w:val="00A46BEA"/>
    <w:rsid w:val="00A47FC1"/>
    <w:rsid w:val="00A50C43"/>
    <w:rsid w:val="00A51FE5"/>
    <w:rsid w:val="00A62374"/>
    <w:rsid w:val="00A62B9B"/>
    <w:rsid w:val="00A632BB"/>
    <w:rsid w:val="00A6352B"/>
    <w:rsid w:val="00A650A3"/>
    <w:rsid w:val="00A677AD"/>
    <w:rsid w:val="00A717A8"/>
    <w:rsid w:val="00A7644D"/>
    <w:rsid w:val="00A802A4"/>
    <w:rsid w:val="00A802F8"/>
    <w:rsid w:val="00A80501"/>
    <w:rsid w:val="00A8056A"/>
    <w:rsid w:val="00A81A30"/>
    <w:rsid w:val="00A82A5D"/>
    <w:rsid w:val="00A83520"/>
    <w:rsid w:val="00A8580B"/>
    <w:rsid w:val="00A91F1F"/>
    <w:rsid w:val="00A94225"/>
    <w:rsid w:val="00A94EF6"/>
    <w:rsid w:val="00A95088"/>
    <w:rsid w:val="00AA2DF7"/>
    <w:rsid w:val="00AA3E85"/>
    <w:rsid w:val="00AB20A2"/>
    <w:rsid w:val="00AB3B9F"/>
    <w:rsid w:val="00AB4767"/>
    <w:rsid w:val="00AB5045"/>
    <w:rsid w:val="00AB50D7"/>
    <w:rsid w:val="00AB5FA1"/>
    <w:rsid w:val="00AB662D"/>
    <w:rsid w:val="00AB6AFB"/>
    <w:rsid w:val="00AB768B"/>
    <w:rsid w:val="00AB78A2"/>
    <w:rsid w:val="00AB7970"/>
    <w:rsid w:val="00AB7CCB"/>
    <w:rsid w:val="00AB7E69"/>
    <w:rsid w:val="00AC0BF8"/>
    <w:rsid w:val="00AC1559"/>
    <w:rsid w:val="00AC3486"/>
    <w:rsid w:val="00AC4251"/>
    <w:rsid w:val="00AC4745"/>
    <w:rsid w:val="00AC4A02"/>
    <w:rsid w:val="00AC5522"/>
    <w:rsid w:val="00AC6AB7"/>
    <w:rsid w:val="00AC7C02"/>
    <w:rsid w:val="00AD0CEF"/>
    <w:rsid w:val="00AD16C5"/>
    <w:rsid w:val="00AD3607"/>
    <w:rsid w:val="00AD4F2A"/>
    <w:rsid w:val="00AD5A52"/>
    <w:rsid w:val="00AD77F5"/>
    <w:rsid w:val="00AE0905"/>
    <w:rsid w:val="00AE1CC2"/>
    <w:rsid w:val="00AE2E11"/>
    <w:rsid w:val="00AE5956"/>
    <w:rsid w:val="00AE5A8A"/>
    <w:rsid w:val="00AE6CC0"/>
    <w:rsid w:val="00AE72B3"/>
    <w:rsid w:val="00AF0344"/>
    <w:rsid w:val="00AF2B55"/>
    <w:rsid w:val="00AF30A1"/>
    <w:rsid w:val="00AF33E5"/>
    <w:rsid w:val="00AF3A6E"/>
    <w:rsid w:val="00AF45A7"/>
    <w:rsid w:val="00AF666B"/>
    <w:rsid w:val="00AF7E89"/>
    <w:rsid w:val="00B0255E"/>
    <w:rsid w:val="00B025D8"/>
    <w:rsid w:val="00B026CA"/>
    <w:rsid w:val="00B03C32"/>
    <w:rsid w:val="00B05D1D"/>
    <w:rsid w:val="00B071C7"/>
    <w:rsid w:val="00B07959"/>
    <w:rsid w:val="00B1098A"/>
    <w:rsid w:val="00B12338"/>
    <w:rsid w:val="00B12E43"/>
    <w:rsid w:val="00B13FA0"/>
    <w:rsid w:val="00B17703"/>
    <w:rsid w:val="00B229DB"/>
    <w:rsid w:val="00B2451A"/>
    <w:rsid w:val="00B25654"/>
    <w:rsid w:val="00B32083"/>
    <w:rsid w:val="00B325E3"/>
    <w:rsid w:val="00B32C84"/>
    <w:rsid w:val="00B35398"/>
    <w:rsid w:val="00B358C5"/>
    <w:rsid w:val="00B35CA3"/>
    <w:rsid w:val="00B35D60"/>
    <w:rsid w:val="00B36382"/>
    <w:rsid w:val="00B43670"/>
    <w:rsid w:val="00B459C2"/>
    <w:rsid w:val="00B46403"/>
    <w:rsid w:val="00B546B7"/>
    <w:rsid w:val="00B54A44"/>
    <w:rsid w:val="00B54B70"/>
    <w:rsid w:val="00B54E9E"/>
    <w:rsid w:val="00B61EF4"/>
    <w:rsid w:val="00B62638"/>
    <w:rsid w:val="00B671A2"/>
    <w:rsid w:val="00B675E8"/>
    <w:rsid w:val="00B719EA"/>
    <w:rsid w:val="00B7362D"/>
    <w:rsid w:val="00B73BE7"/>
    <w:rsid w:val="00B74862"/>
    <w:rsid w:val="00B75452"/>
    <w:rsid w:val="00B755B2"/>
    <w:rsid w:val="00B7563F"/>
    <w:rsid w:val="00B75BE0"/>
    <w:rsid w:val="00B76B60"/>
    <w:rsid w:val="00B76D46"/>
    <w:rsid w:val="00B80F15"/>
    <w:rsid w:val="00B852EC"/>
    <w:rsid w:val="00B85358"/>
    <w:rsid w:val="00B85E82"/>
    <w:rsid w:val="00B8691D"/>
    <w:rsid w:val="00B86B39"/>
    <w:rsid w:val="00B87686"/>
    <w:rsid w:val="00B90F21"/>
    <w:rsid w:val="00B91171"/>
    <w:rsid w:val="00B94694"/>
    <w:rsid w:val="00B94949"/>
    <w:rsid w:val="00B94EBF"/>
    <w:rsid w:val="00B951DB"/>
    <w:rsid w:val="00BA2074"/>
    <w:rsid w:val="00BA3E72"/>
    <w:rsid w:val="00BA4934"/>
    <w:rsid w:val="00BA55C9"/>
    <w:rsid w:val="00BA59EB"/>
    <w:rsid w:val="00BA5F98"/>
    <w:rsid w:val="00BA624C"/>
    <w:rsid w:val="00BA6F42"/>
    <w:rsid w:val="00BA7224"/>
    <w:rsid w:val="00BA75DB"/>
    <w:rsid w:val="00BA7ECE"/>
    <w:rsid w:val="00BB33D0"/>
    <w:rsid w:val="00BB4A12"/>
    <w:rsid w:val="00BB59D3"/>
    <w:rsid w:val="00BB6BFB"/>
    <w:rsid w:val="00BC57F1"/>
    <w:rsid w:val="00BD0085"/>
    <w:rsid w:val="00BD03AF"/>
    <w:rsid w:val="00BD53F8"/>
    <w:rsid w:val="00BE3E9C"/>
    <w:rsid w:val="00BE535C"/>
    <w:rsid w:val="00BE5430"/>
    <w:rsid w:val="00BE5540"/>
    <w:rsid w:val="00BE63B9"/>
    <w:rsid w:val="00BE7E39"/>
    <w:rsid w:val="00BF265A"/>
    <w:rsid w:val="00BF36E2"/>
    <w:rsid w:val="00BF387B"/>
    <w:rsid w:val="00BF4483"/>
    <w:rsid w:val="00BF472F"/>
    <w:rsid w:val="00C00D17"/>
    <w:rsid w:val="00C00FBE"/>
    <w:rsid w:val="00C01871"/>
    <w:rsid w:val="00C10F87"/>
    <w:rsid w:val="00C12F3B"/>
    <w:rsid w:val="00C17C89"/>
    <w:rsid w:val="00C215F6"/>
    <w:rsid w:val="00C22C49"/>
    <w:rsid w:val="00C27195"/>
    <w:rsid w:val="00C271B8"/>
    <w:rsid w:val="00C33F1F"/>
    <w:rsid w:val="00C34FB3"/>
    <w:rsid w:val="00C363E9"/>
    <w:rsid w:val="00C36AC8"/>
    <w:rsid w:val="00C3702F"/>
    <w:rsid w:val="00C402D2"/>
    <w:rsid w:val="00C4139A"/>
    <w:rsid w:val="00C45E15"/>
    <w:rsid w:val="00C4730C"/>
    <w:rsid w:val="00C51B28"/>
    <w:rsid w:val="00C551EF"/>
    <w:rsid w:val="00C5548E"/>
    <w:rsid w:val="00C55AD0"/>
    <w:rsid w:val="00C56918"/>
    <w:rsid w:val="00C63EB1"/>
    <w:rsid w:val="00C648F1"/>
    <w:rsid w:val="00C6515A"/>
    <w:rsid w:val="00C718EF"/>
    <w:rsid w:val="00C71D6F"/>
    <w:rsid w:val="00C742F2"/>
    <w:rsid w:val="00C75612"/>
    <w:rsid w:val="00C75790"/>
    <w:rsid w:val="00C76091"/>
    <w:rsid w:val="00C7645B"/>
    <w:rsid w:val="00C77796"/>
    <w:rsid w:val="00C80321"/>
    <w:rsid w:val="00C811AC"/>
    <w:rsid w:val="00C866B0"/>
    <w:rsid w:val="00C9220C"/>
    <w:rsid w:val="00C92707"/>
    <w:rsid w:val="00C941D2"/>
    <w:rsid w:val="00C96560"/>
    <w:rsid w:val="00C96D5D"/>
    <w:rsid w:val="00C96D8B"/>
    <w:rsid w:val="00CA060B"/>
    <w:rsid w:val="00CA16E9"/>
    <w:rsid w:val="00CA19C4"/>
    <w:rsid w:val="00CA1E4D"/>
    <w:rsid w:val="00CA46D5"/>
    <w:rsid w:val="00CA536B"/>
    <w:rsid w:val="00CA5819"/>
    <w:rsid w:val="00CA7045"/>
    <w:rsid w:val="00CA7C63"/>
    <w:rsid w:val="00CA7D6B"/>
    <w:rsid w:val="00CB04AF"/>
    <w:rsid w:val="00CB0541"/>
    <w:rsid w:val="00CB3002"/>
    <w:rsid w:val="00CB400B"/>
    <w:rsid w:val="00CB4413"/>
    <w:rsid w:val="00CB63FF"/>
    <w:rsid w:val="00CC01C4"/>
    <w:rsid w:val="00CC3E67"/>
    <w:rsid w:val="00CD06EC"/>
    <w:rsid w:val="00CD08E0"/>
    <w:rsid w:val="00CD493E"/>
    <w:rsid w:val="00CD6146"/>
    <w:rsid w:val="00CD6E40"/>
    <w:rsid w:val="00CD7FB4"/>
    <w:rsid w:val="00CE2269"/>
    <w:rsid w:val="00CE51EB"/>
    <w:rsid w:val="00CE6693"/>
    <w:rsid w:val="00CE6ED8"/>
    <w:rsid w:val="00CE7258"/>
    <w:rsid w:val="00CE72DA"/>
    <w:rsid w:val="00CE7784"/>
    <w:rsid w:val="00CE7C95"/>
    <w:rsid w:val="00CF15A4"/>
    <w:rsid w:val="00CF1A1C"/>
    <w:rsid w:val="00CF2419"/>
    <w:rsid w:val="00CF367A"/>
    <w:rsid w:val="00CF4222"/>
    <w:rsid w:val="00CF65BE"/>
    <w:rsid w:val="00D018E0"/>
    <w:rsid w:val="00D03811"/>
    <w:rsid w:val="00D03DD6"/>
    <w:rsid w:val="00D05308"/>
    <w:rsid w:val="00D071CD"/>
    <w:rsid w:val="00D10F0A"/>
    <w:rsid w:val="00D1290C"/>
    <w:rsid w:val="00D21343"/>
    <w:rsid w:val="00D21AE9"/>
    <w:rsid w:val="00D22302"/>
    <w:rsid w:val="00D248F0"/>
    <w:rsid w:val="00D27654"/>
    <w:rsid w:val="00D27E3F"/>
    <w:rsid w:val="00D33576"/>
    <w:rsid w:val="00D33A49"/>
    <w:rsid w:val="00D3488A"/>
    <w:rsid w:val="00D37EDA"/>
    <w:rsid w:val="00D402BF"/>
    <w:rsid w:val="00D54269"/>
    <w:rsid w:val="00D6077A"/>
    <w:rsid w:val="00D63F80"/>
    <w:rsid w:val="00D64B07"/>
    <w:rsid w:val="00D71F2C"/>
    <w:rsid w:val="00D73FBE"/>
    <w:rsid w:val="00D74FC3"/>
    <w:rsid w:val="00D75BD7"/>
    <w:rsid w:val="00D76A69"/>
    <w:rsid w:val="00D800E8"/>
    <w:rsid w:val="00D805B4"/>
    <w:rsid w:val="00D81E46"/>
    <w:rsid w:val="00D844CF"/>
    <w:rsid w:val="00D84F22"/>
    <w:rsid w:val="00D8532E"/>
    <w:rsid w:val="00D916BF"/>
    <w:rsid w:val="00D9184A"/>
    <w:rsid w:val="00D920D8"/>
    <w:rsid w:val="00D935EE"/>
    <w:rsid w:val="00D94A0D"/>
    <w:rsid w:val="00D95D35"/>
    <w:rsid w:val="00D979BC"/>
    <w:rsid w:val="00DA0511"/>
    <w:rsid w:val="00DA22D6"/>
    <w:rsid w:val="00DA2E8A"/>
    <w:rsid w:val="00DA338E"/>
    <w:rsid w:val="00DA3C79"/>
    <w:rsid w:val="00DA6C7F"/>
    <w:rsid w:val="00DB0D7E"/>
    <w:rsid w:val="00DB20AA"/>
    <w:rsid w:val="00DB3DA2"/>
    <w:rsid w:val="00DB58E6"/>
    <w:rsid w:val="00DB7230"/>
    <w:rsid w:val="00DB7892"/>
    <w:rsid w:val="00DB7BF7"/>
    <w:rsid w:val="00DC00D1"/>
    <w:rsid w:val="00DC1002"/>
    <w:rsid w:val="00DC1272"/>
    <w:rsid w:val="00DC148D"/>
    <w:rsid w:val="00DC1CC7"/>
    <w:rsid w:val="00DC4613"/>
    <w:rsid w:val="00DC51F5"/>
    <w:rsid w:val="00DC6C57"/>
    <w:rsid w:val="00DD0DB9"/>
    <w:rsid w:val="00DD1277"/>
    <w:rsid w:val="00DD21C6"/>
    <w:rsid w:val="00DD22EB"/>
    <w:rsid w:val="00DD6F0A"/>
    <w:rsid w:val="00DD7C08"/>
    <w:rsid w:val="00DE30FC"/>
    <w:rsid w:val="00DE7991"/>
    <w:rsid w:val="00DE7B8A"/>
    <w:rsid w:val="00DE7C77"/>
    <w:rsid w:val="00DF0210"/>
    <w:rsid w:val="00DF1F03"/>
    <w:rsid w:val="00DF30D0"/>
    <w:rsid w:val="00E05687"/>
    <w:rsid w:val="00E07076"/>
    <w:rsid w:val="00E07C16"/>
    <w:rsid w:val="00E115D0"/>
    <w:rsid w:val="00E13503"/>
    <w:rsid w:val="00E16D1B"/>
    <w:rsid w:val="00E17762"/>
    <w:rsid w:val="00E178AE"/>
    <w:rsid w:val="00E17E86"/>
    <w:rsid w:val="00E215B7"/>
    <w:rsid w:val="00E21844"/>
    <w:rsid w:val="00E226D3"/>
    <w:rsid w:val="00E2338E"/>
    <w:rsid w:val="00E2451C"/>
    <w:rsid w:val="00E2563F"/>
    <w:rsid w:val="00E306BC"/>
    <w:rsid w:val="00E318E8"/>
    <w:rsid w:val="00E31FE4"/>
    <w:rsid w:val="00E326D8"/>
    <w:rsid w:val="00E337DB"/>
    <w:rsid w:val="00E35FEE"/>
    <w:rsid w:val="00E368E3"/>
    <w:rsid w:val="00E36A89"/>
    <w:rsid w:val="00E37B88"/>
    <w:rsid w:val="00E40118"/>
    <w:rsid w:val="00E41231"/>
    <w:rsid w:val="00E415DC"/>
    <w:rsid w:val="00E419DD"/>
    <w:rsid w:val="00E44280"/>
    <w:rsid w:val="00E448DB"/>
    <w:rsid w:val="00E4603C"/>
    <w:rsid w:val="00E461E4"/>
    <w:rsid w:val="00E47050"/>
    <w:rsid w:val="00E471DE"/>
    <w:rsid w:val="00E47C80"/>
    <w:rsid w:val="00E51543"/>
    <w:rsid w:val="00E51A0C"/>
    <w:rsid w:val="00E52D48"/>
    <w:rsid w:val="00E5360B"/>
    <w:rsid w:val="00E54056"/>
    <w:rsid w:val="00E56BB9"/>
    <w:rsid w:val="00E61FE7"/>
    <w:rsid w:val="00E64684"/>
    <w:rsid w:val="00E64BC5"/>
    <w:rsid w:val="00E64E7B"/>
    <w:rsid w:val="00E659AB"/>
    <w:rsid w:val="00E6670A"/>
    <w:rsid w:val="00E66DE8"/>
    <w:rsid w:val="00E7004A"/>
    <w:rsid w:val="00E71066"/>
    <w:rsid w:val="00E7129C"/>
    <w:rsid w:val="00E72E63"/>
    <w:rsid w:val="00E73EE6"/>
    <w:rsid w:val="00E748DD"/>
    <w:rsid w:val="00E76F88"/>
    <w:rsid w:val="00E77C8A"/>
    <w:rsid w:val="00E82121"/>
    <w:rsid w:val="00E82357"/>
    <w:rsid w:val="00E836CD"/>
    <w:rsid w:val="00E8539B"/>
    <w:rsid w:val="00E85E99"/>
    <w:rsid w:val="00E91C6C"/>
    <w:rsid w:val="00E92A26"/>
    <w:rsid w:val="00E97278"/>
    <w:rsid w:val="00EA2555"/>
    <w:rsid w:val="00EA3512"/>
    <w:rsid w:val="00EA6C74"/>
    <w:rsid w:val="00EA6F18"/>
    <w:rsid w:val="00EB44CE"/>
    <w:rsid w:val="00EB5638"/>
    <w:rsid w:val="00EB589A"/>
    <w:rsid w:val="00EB7318"/>
    <w:rsid w:val="00EC0BEA"/>
    <w:rsid w:val="00EC1878"/>
    <w:rsid w:val="00EC3FBB"/>
    <w:rsid w:val="00EC4F13"/>
    <w:rsid w:val="00EC522B"/>
    <w:rsid w:val="00EC58A3"/>
    <w:rsid w:val="00EC7909"/>
    <w:rsid w:val="00EC7D77"/>
    <w:rsid w:val="00EC7DAB"/>
    <w:rsid w:val="00ED0049"/>
    <w:rsid w:val="00ED0F3B"/>
    <w:rsid w:val="00ED3AF1"/>
    <w:rsid w:val="00ED3E25"/>
    <w:rsid w:val="00ED438C"/>
    <w:rsid w:val="00ED529F"/>
    <w:rsid w:val="00ED5AD6"/>
    <w:rsid w:val="00ED5BFE"/>
    <w:rsid w:val="00ED7827"/>
    <w:rsid w:val="00EE0B70"/>
    <w:rsid w:val="00EE112E"/>
    <w:rsid w:val="00EE24DF"/>
    <w:rsid w:val="00EE2B56"/>
    <w:rsid w:val="00EE4EEB"/>
    <w:rsid w:val="00EE66B4"/>
    <w:rsid w:val="00EE72BB"/>
    <w:rsid w:val="00EE73D9"/>
    <w:rsid w:val="00EF1494"/>
    <w:rsid w:val="00EF30B3"/>
    <w:rsid w:val="00EF5D73"/>
    <w:rsid w:val="00EF6F73"/>
    <w:rsid w:val="00F026E9"/>
    <w:rsid w:val="00F04997"/>
    <w:rsid w:val="00F06EA5"/>
    <w:rsid w:val="00F103D5"/>
    <w:rsid w:val="00F105D5"/>
    <w:rsid w:val="00F10CF8"/>
    <w:rsid w:val="00F150D6"/>
    <w:rsid w:val="00F15A8C"/>
    <w:rsid w:val="00F161EC"/>
    <w:rsid w:val="00F16876"/>
    <w:rsid w:val="00F16C65"/>
    <w:rsid w:val="00F16D19"/>
    <w:rsid w:val="00F17B37"/>
    <w:rsid w:val="00F2048E"/>
    <w:rsid w:val="00F23C76"/>
    <w:rsid w:val="00F23F43"/>
    <w:rsid w:val="00F2449C"/>
    <w:rsid w:val="00F25D98"/>
    <w:rsid w:val="00F31157"/>
    <w:rsid w:val="00F31820"/>
    <w:rsid w:val="00F32F81"/>
    <w:rsid w:val="00F33096"/>
    <w:rsid w:val="00F3332F"/>
    <w:rsid w:val="00F34871"/>
    <w:rsid w:val="00F356A5"/>
    <w:rsid w:val="00F359CF"/>
    <w:rsid w:val="00F37A9D"/>
    <w:rsid w:val="00F43ED3"/>
    <w:rsid w:val="00F45AFF"/>
    <w:rsid w:val="00F45FD7"/>
    <w:rsid w:val="00F478CA"/>
    <w:rsid w:val="00F52108"/>
    <w:rsid w:val="00F52CAC"/>
    <w:rsid w:val="00F55D92"/>
    <w:rsid w:val="00F565E3"/>
    <w:rsid w:val="00F57730"/>
    <w:rsid w:val="00F6189E"/>
    <w:rsid w:val="00F61C3A"/>
    <w:rsid w:val="00F6232F"/>
    <w:rsid w:val="00F62435"/>
    <w:rsid w:val="00F62933"/>
    <w:rsid w:val="00F64D32"/>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51DB"/>
    <w:rsid w:val="00F8607D"/>
    <w:rsid w:val="00F862F2"/>
    <w:rsid w:val="00F86592"/>
    <w:rsid w:val="00F87970"/>
    <w:rsid w:val="00F91453"/>
    <w:rsid w:val="00F923CF"/>
    <w:rsid w:val="00F93BC9"/>
    <w:rsid w:val="00F97E5A"/>
    <w:rsid w:val="00FA073F"/>
    <w:rsid w:val="00FA250E"/>
    <w:rsid w:val="00FA3365"/>
    <w:rsid w:val="00FA34F3"/>
    <w:rsid w:val="00FA369E"/>
    <w:rsid w:val="00FA40E7"/>
    <w:rsid w:val="00FA7C67"/>
    <w:rsid w:val="00FB1413"/>
    <w:rsid w:val="00FB1AC6"/>
    <w:rsid w:val="00FB3688"/>
    <w:rsid w:val="00FB55D4"/>
    <w:rsid w:val="00FC11A5"/>
    <w:rsid w:val="00FC2FA4"/>
    <w:rsid w:val="00FC302C"/>
    <w:rsid w:val="00FC35EA"/>
    <w:rsid w:val="00FC45D0"/>
    <w:rsid w:val="00FC4629"/>
    <w:rsid w:val="00FD0E15"/>
    <w:rsid w:val="00FD16CA"/>
    <w:rsid w:val="00FD5623"/>
    <w:rsid w:val="00FD58B5"/>
    <w:rsid w:val="00FD63EB"/>
    <w:rsid w:val="00FD6655"/>
    <w:rsid w:val="00FD7B21"/>
    <w:rsid w:val="00FF3D0F"/>
    <w:rsid w:val="00FF3ECB"/>
    <w:rsid w:val="00FF4922"/>
    <w:rsid w:val="010DE037"/>
    <w:rsid w:val="3B7FE380"/>
    <w:rsid w:val="3D5BC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60B4"/>
  <w15:docId w15:val="{6413447F-E216-4745-9F4D-7C34D274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unhideWhenUsed/>
    <w:rsid w:val="002E456E"/>
    <w:rPr>
      <w:sz w:val="20"/>
      <w:szCs w:val="20"/>
    </w:rPr>
  </w:style>
  <w:style w:type="character" w:customStyle="1" w:styleId="CommentTextChar">
    <w:name w:val="Comment Text Char"/>
    <w:basedOn w:val="DefaultParagraphFont"/>
    <w:link w:val="CommentText"/>
    <w:uiPriority w:val="99"/>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 w:id="1937908478">
      <w:bodyDiv w:val="1"/>
      <w:marLeft w:val="0"/>
      <w:marRight w:val="0"/>
      <w:marTop w:val="0"/>
      <w:marBottom w:val="0"/>
      <w:divBdr>
        <w:top w:val="none" w:sz="0" w:space="0" w:color="auto"/>
        <w:left w:val="none" w:sz="0" w:space="0" w:color="auto"/>
        <w:bottom w:val="none" w:sz="0" w:space="0" w:color="auto"/>
        <w:right w:val="none" w:sz="0" w:space="0" w:color="auto"/>
      </w:divBdr>
      <w:divsChild>
        <w:div w:id="639573951">
          <w:marLeft w:val="0"/>
          <w:marRight w:val="0"/>
          <w:marTop w:val="0"/>
          <w:marBottom w:val="0"/>
          <w:divBdr>
            <w:top w:val="none" w:sz="0" w:space="0" w:color="auto"/>
            <w:left w:val="none" w:sz="0" w:space="0" w:color="auto"/>
            <w:bottom w:val="none" w:sz="0" w:space="0" w:color="auto"/>
            <w:right w:val="none" w:sz="0" w:space="0" w:color="auto"/>
          </w:divBdr>
        </w:div>
        <w:div w:id="2125882750">
          <w:marLeft w:val="0"/>
          <w:marRight w:val="0"/>
          <w:marTop w:val="0"/>
          <w:marBottom w:val="0"/>
          <w:divBdr>
            <w:top w:val="none" w:sz="0" w:space="0" w:color="auto"/>
            <w:left w:val="none" w:sz="0" w:space="0" w:color="auto"/>
            <w:bottom w:val="none" w:sz="0" w:space="0" w:color="auto"/>
            <w:right w:val="none" w:sz="0" w:space="0" w:color="auto"/>
          </w:divBdr>
        </w:div>
      </w:divsChild>
    </w:div>
    <w:div w:id="1976838122">
      <w:bodyDiv w:val="1"/>
      <w:marLeft w:val="0"/>
      <w:marRight w:val="0"/>
      <w:marTop w:val="0"/>
      <w:marBottom w:val="0"/>
      <w:divBdr>
        <w:top w:val="none" w:sz="0" w:space="0" w:color="auto"/>
        <w:left w:val="none" w:sz="0" w:space="0" w:color="auto"/>
        <w:bottom w:val="none" w:sz="0" w:space="0" w:color="auto"/>
        <w:right w:val="none" w:sz="0" w:space="0" w:color="auto"/>
      </w:divBdr>
      <w:divsChild>
        <w:div w:id="410124471">
          <w:marLeft w:val="0"/>
          <w:marRight w:val="0"/>
          <w:marTop w:val="0"/>
          <w:marBottom w:val="0"/>
          <w:divBdr>
            <w:top w:val="none" w:sz="0" w:space="0" w:color="auto"/>
            <w:left w:val="none" w:sz="0" w:space="0" w:color="auto"/>
            <w:bottom w:val="none" w:sz="0" w:space="0" w:color="auto"/>
            <w:right w:val="none" w:sz="0" w:space="0" w:color="auto"/>
          </w:divBdr>
        </w:div>
        <w:div w:id="183687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ga.gov/safe-affordable-housing/homeless-special-needs-housing/georgia-balance-state-continuum-care/balance" TargetMode="External"/><Relationship Id="rId13"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fm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fm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dexchange.info/resource/2033/hearth-coc-program-interim-rule/" TargetMode="External"/><Relationship Id="rId4" Type="http://schemas.openxmlformats.org/officeDocument/2006/relationships/settings" Target="settings.xml"/><Relationship Id="rId9" Type="http://schemas.openxmlformats.org/officeDocument/2006/relationships/hyperlink" Target="https://www.dca.ga.gov/node/3286" TargetMode="External"/><Relationship Id="rId14"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8148</Words>
  <Characters>46446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54486</CharactersWithSpaces>
  <SharedDoc>false</SharedDoc>
  <HLinks>
    <vt:vector size="42" baseType="variant">
      <vt:variant>
        <vt:i4>7733350</vt:i4>
      </vt:variant>
      <vt:variant>
        <vt:i4>462</vt:i4>
      </vt:variant>
      <vt:variant>
        <vt:i4>0</vt:i4>
      </vt:variant>
      <vt:variant>
        <vt:i4>5</vt:i4>
      </vt:variant>
      <vt:variant>
        <vt:lpwstr>https://www.hudexchange.info/resource/2035/coc-program-interim-rule-formatted-version/</vt:lpwstr>
      </vt:variant>
      <vt:variant>
        <vt:lpwstr/>
      </vt:variant>
      <vt:variant>
        <vt:i4>3014777</vt:i4>
      </vt:variant>
      <vt:variant>
        <vt:i4>459</vt:i4>
      </vt:variant>
      <vt:variant>
        <vt:i4>0</vt:i4>
      </vt:variant>
      <vt:variant>
        <vt:i4>5</vt:i4>
      </vt:variant>
      <vt:variant>
        <vt:lpwstr>https://www.hudexchange.info/e-snaps/faqs/</vt:lpwstr>
      </vt:variant>
      <vt:variant>
        <vt:lpwstr/>
      </vt:variant>
      <vt:variant>
        <vt:i4>5701655</vt:i4>
      </vt:variant>
      <vt:variant>
        <vt:i4>453</vt:i4>
      </vt:variant>
      <vt:variant>
        <vt:i4>0</vt:i4>
      </vt:variant>
      <vt:variant>
        <vt:i4>5</vt:i4>
      </vt:variant>
      <vt:variant>
        <vt:lpwstr>https://www.huduser.gov/portal/datasets/fmr.html</vt:lpwstr>
      </vt:variant>
      <vt:variant>
        <vt:lpwstr/>
      </vt:variant>
      <vt:variant>
        <vt:i4>5701655</vt:i4>
      </vt:variant>
      <vt:variant>
        <vt:i4>426</vt:i4>
      </vt:variant>
      <vt:variant>
        <vt:i4>0</vt:i4>
      </vt:variant>
      <vt:variant>
        <vt:i4>5</vt:i4>
      </vt:variant>
      <vt:variant>
        <vt:lpwstr>https://www.huduser.gov/portal/datasets/fmr.html</vt:lpwstr>
      </vt:variant>
      <vt:variant>
        <vt:lpwstr/>
      </vt:variant>
      <vt:variant>
        <vt:i4>3997735</vt:i4>
      </vt:variant>
      <vt:variant>
        <vt:i4>387</vt:i4>
      </vt:variant>
      <vt:variant>
        <vt:i4>0</vt:i4>
      </vt:variant>
      <vt:variant>
        <vt:i4>5</vt:i4>
      </vt:variant>
      <vt:variant>
        <vt:lpwstr>https://www.hudexchange.info/resource/2033/hearth-coc-program-interim-rule/</vt:lpwstr>
      </vt:variant>
      <vt:variant>
        <vt:lpwstr/>
      </vt:variant>
      <vt:variant>
        <vt:i4>5505101</vt:i4>
      </vt:variant>
      <vt:variant>
        <vt:i4>273</vt:i4>
      </vt:variant>
      <vt:variant>
        <vt:i4>0</vt:i4>
      </vt:variant>
      <vt:variant>
        <vt:i4>5</vt:i4>
      </vt:variant>
      <vt:variant>
        <vt:lpwstr>https://www.dca.ga.gov/node/3286</vt:lpwstr>
      </vt:variant>
      <vt:variant>
        <vt:lpwstr/>
      </vt:variant>
      <vt:variant>
        <vt:i4>3211385</vt:i4>
      </vt:variant>
      <vt:variant>
        <vt:i4>261</vt:i4>
      </vt:variant>
      <vt:variant>
        <vt:i4>0</vt:i4>
      </vt:variant>
      <vt:variant>
        <vt:i4>5</vt:i4>
      </vt:variant>
      <vt:variant>
        <vt:lpwstr>https://www.dca.ga.gov/safe-affordable-housing/homeless-special-needs-housing/georgia-balance-state-continuum-care/balance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Josh Gray</cp:lastModifiedBy>
  <cp:revision>12</cp:revision>
  <cp:lastPrinted>2017-07-24T21:01:00Z</cp:lastPrinted>
  <dcterms:created xsi:type="dcterms:W3CDTF">2024-08-27T19:22:00Z</dcterms:created>
  <dcterms:modified xsi:type="dcterms:W3CDTF">2024-08-28T18:52:00Z</dcterms:modified>
</cp:coreProperties>
</file>